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DE028" w14:textId="582C4800" w:rsidR="00C134AF" w:rsidRPr="00D32C24" w:rsidRDefault="00C134AF" w:rsidP="00C134AF">
      <w:pPr>
        <w:spacing w:after="0" w:line="240" w:lineRule="auto"/>
        <w:rPr>
          <w:rFonts w:asciiTheme="majorHAnsi" w:eastAsia="Times New Roman" w:hAnsiTheme="majorHAnsi" w:cstheme="majorHAnsi"/>
          <w:sz w:val="24"/>
          <w:szCs w:val="24"/>
          <w:lang w:eastAsia="ja-JP"/>
        </w:rPr>
      </w:pPr>
      <w:r w:rsidRPr="00D32C24">
        <w:rPr>
          <w:rFonts w:asciiTheme="majorHAnsi" w:hAnsiTheme="majorHAnsi" w:cstheme="majorHAnsi"/>
          <w:noProof/>
          <w:lang w:eastAsia="fr-FR"/>
        </w:rPr>
        <w:drawing>
          <wp:anchor distT="0" distB="0" distL="114300" distR="114300" simplePos="0" relativeHeight="251657216" behindDoc="0" locked="0" layoutInCell="1" allowOverlap="1" wp14:anchorId="61DDB1D5" wp14:editId="05907718">
            <wp:simplePos x="0" y="0"/>
            <wp:positionH relativeFrom="margin">
              <wp:posOffset>6988175</wp:posOffset>
            </wp:positionH>
            <wp:positionV relativeFrom="margin">
              <wp:posOffset>-544</wp:posOffset>
            </wp:positionV>
            <wp:extent cx="1803400" cy="861060"/>
            <wp:effectExtent l="0" t="0" r="0" b="254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final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861060"/>
                    </a:xfrm>
                    <a:prstGeom prst="rect">
                      <a:avLst/>
                    </a:prstGeom>
                  </pic:spPr>
                </pic:pic>
              </a:graphicData>
            </a:graphic>
            <wp14:sizeRelH relativeFrom="margin">
              <wp14:pctWidth>0</wp14:pctWidth>
            </wp14:sizeRelH>
            <wp14:sizeRelV relativeFrom="margin">
              <wp14:pctHeight>0</wp14:pctHeight>
            </wp14:sizeRelV>
          </wp:anchor>
        </w:drawing>
      </w:r>
      <w:r w:rsidR="004E652D" w:rsidRPr="00D32C24">
        <w:rPr>
          <w:rFonts w:asciiTheme="majorHAnsi" w:hAnsiTheme="majorHAnsi" w:cstheme="majorHAnsi"/>
          <w:sz w:val="24"/>
          <w:szCs w:val="24"/>
          <w:lang w:bidi="fr-FR"/>
        </w:rPr>
        <w:fldChar w:fldCharType="begin"/>
      </w:r>
      <w:r w:rsidR="004E652D" w:rsidRPr="00D32C24">
        <w:rPr>
          <w:rFonts w:asciiTheme="majorHAnsi" w:hAnsiTheme="majorHAnsi" w:cstheme="majorHAnsi"/>
          <w:sz w:val="24"/>
          <w:szCs w:val="24"/>
          <w:lang w:bidi="fr-FR"/>
        </w:rPr>
        <w:instrText xml:space="preserve"> INCLUDEPICTURE "https://oxfordbrc.nihr.ac.uk/wp-content/uploads/2019/04/Oxford-Biomedical-Research-Centre_logo_outlined_RGB_COL-1024x256.jpg" \* MERGEFORMATINET </w:instrText>
      </w:r>
      <w:r w:rsidR="004E652D" w:rsidRPr="00D32C24">
        <w:rPr>
          <w:rFonts w:asciiTheme="majorHAnsi" w:hAnsiTheme="majorHAnsi" w:cstheme="majorHAnsi"/>
          <w:sz w:val="24"/>
          <w:szCs w:val="24"/>
          <w:lang w:bidi="fr-FR"/>
        </w:rPr>
        <w:fldChar w:fldCharType="end"/>
      </w:r>
    </w:p>
    <w:p w14:paraId="66401FD3" w14:textId="3129B7A2" w:rsidR="005414C1" w:rsidRPr="00D32C24" w:rsidRDefault="0032767E" w:rsidP="00722151">
      <w:pPr>
        <w:spacing w:before="8" w:after="8" w:line="240" w:lineRule="auto"/>
        <w:rPr>
          <w:rFonts w:asciiTheme="majorHAnsi" w:hAnsiTheme="majorHAnsi" w:cstheme="majorHAnsi"/>
          <w:color w:val="000000" w:themeColor="text1"/>
        </w:rPr>
      </w:pPr>
      <w:r w:rsidRPr="00D32C24">
        <w:rPr>
          <w:rFonts w:asciiTheme="majorHAnsi" w:hAnsiTheme="majorHAnsi" w:cstheme="majorHAnsi"/>
          <w:noProof/>
          <w:lang w:eastAsia="fr-FR"/>
        </w:rPr>
        <mc:AlternateContent>
          <mc:Choice Requires="wpg">
            <w:drawing>
              <wp:anchor distT="0" distB="0" distL="114300" distR="114300" simplePos="0" relativeHeight="251661312" behindDoc="0" locked="0" layoutInCell="1" allowOverlap="1" wp14:anchorId="28767F72" wp14:editId="34358455">
                <wp:simplePos x="0" y="0"/>
                <wp:positionH relativeFrom="column">
                  <wp:posOffset>0</wp:posOffset>
                </wp:positionH>
                <wp:positionV relativeFrom="paragraph">
                  <wp:posOffset>40640</wp:posOffset>
                </wp:positionV>
                <wp:extent cx="3327630" cy="468321"/>
                <wp:effectExtent l="0" t="0" r="0" b="8255"/>
                <wp:wrapNone/>
                <wp:docPr id="2" name="Группа 2"/>
                <wp:cNvGraphicFramePr/>
                <a:graphic xmlns:a="http://schemas.openxmlformats.org/drawingml/2006/main">
                  <a:graphicData uri="http://schemas.microsoft.com/office/word/2010/wordprocessingGroup">
                    <wpg:wgp>
                      <wpg:cNvGrpSpPr/>
                      <wpg:grpSpPr>
                        <a:xfrm>
                          <a:off x="0" y="0"/>
                          <a:ext cx="3327630" cy="468321"/>
                          <a:chOff x="0" y="0"/>
                          <a:chExt cx="3327630" cy="468321"/>
                        </a:xfrm>
                      </wpg:grpSpPr>
                      <pic:pic xmlns:pic="http://schemas.openxmlformats.org/drawingml/2006/picture">
                        <pic:nvPicPr>
                          <pic:cNvPr id="1" name="Picture 1" descr="A close up of a sig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r="60758"/>
                          <a:stretch/>
                        </pic:blipFill>
                        <pic:spPr bwMode="auto">
                          <a:xfrm>
                            <a:off x="0" y="0"/>
                            <a:ext cx="1051560" cy="465455"/>
                          </a:xfrm>
                          <a:prstGeom prst="rect">
                            <a:avLst/>
                          </a:prstGeom>
                          <a:noFill/>
                          <a:ln>
                            <a:noFill/>
                          </a:ln>
                          <a:extLst>
                            <a:ext uri="{53640926-AAD7-44D8-BBD7-CCE9431645EC}">
                              <a14:shadowObscured xmlns:a14="http://schemas.microsoft.com/office/drawing/2010/main"/>
                            </a:ext>
                          </a:extLst>
                        </pic:spPr>
                      </pic:pic>
                      <wps:wsp>
                        <wps:cNvPr id="217" name="Надпись 2"/>
                        <wps:cNvSpPr txBox="1">
                          <a:spLocks noChangeArrowheads="1"/>
                        </wps:cNvSpPr>
                        <wps:spPr bwMode="auto">
                          <a:xfrm>
                            <a:off x="977496" y="26362"/>
                            <a:ext cx="2350134" cy="441959"/>
                          </a:xfrm>
                          <a:prstGeom prst="rect">
                            <a:avLst/>
                          </a:prstGeom>
                          <a:noFill/>
                          <a:ln w="9525">
                            <a:noFill/>
                            <a:miter lim="800000"/>
                            <a:headEnd/>
                            <a:tailEnd/>
                          </a:ln>
                        </wps:spPr>
                        <wps:txbx>
                          <w:txbxContent>
                            <w:p w14:paraId="27B635E2" w14:textId="7F4FF4DB" w:rsidR="0032767E" w:rsidRPr="005168DC" w:rsidRDefault="0032767E" w:rsidP="0032767E">
                              <w:pPr>
                                <w:spacing w:after="0" w:line="240" w:lineRule="auto"/>
                                <w:rPr>
                                  <w:b/>
                                  <w:color w:val="44546A" w:themeColor="text2"/>
                                </w:rPr>
                              </w:pPr>
                              <w:r w:rsidRPr="0032767E">
                                <w:rPr>
                                  <w:b/>
                                  <w:color w:val="44546A" w:themeColor="text2"/>
                                  <w:lang w:bidi="fr-FR"/>
                                </w:rPr>
                                <w:t xml:space="preserve">Centre de recherches </w:t>
                              </w:r>
                              <w:r w:rsidRPr="0032767E">
                                <w:rPr>
                                  <w:b/>
                                  <w:color w:val="44546A" w:themeColor="text2"/>
                                  <w:lang w:bidi="fr-FR"/>
                                </w:rPr>
                                <w:br/>
                                <w:t>médicales et biomédicales d’Oxford</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8767F72" id="Группа 2" o:spid="_x0000_s1026" style="position:absolute;margin-left:0;margin-top:3.2pt;width:262pt;height:36.9pt;z-index:251661312;mso-width-relative:margin" coordsize="33276,4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sign&#10;&#10;Description automatically generated" style="position:absolute;width:10515;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">
                  <v:imagedata r:id="rId10" o:title="A close up of a sign&#10;&#10;Description automatically generated" cropright="39818f"/>
                </v:shape>
                <v:shapetype id="_x0000_t202" coordsize="21600,21600" o:spt="202" path="m,l,21600r21600,l21600,xe">
                  <v:stroke joinstyle="miter"/>
                  <v:path gradientshapeok="t" o:connecttype="rect"/>
                </v:shapetype>
                <v:shape id="Надпись 2" o:spid="_x0000_s1028" type="#_x0000_t202" style="position:absolute;left:9774;top:263;width:23502;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7B635E2" w14:textId="7F4FF4DB" w:rsidR="0032767E" w:rsidRPr="005168DC" w:rsidRDefault="0032767E" w:rsidP="0032767E">
                        <w:pPr>
                          <w:spacing w:after="0" w:line="240" w:lineRule="auto"/>
                          <w:rPr>
                            <w:b/>
                            <w:color w:val="44546A" w:themeColor="text2"/>
                          </w:rPr>
                        </w:pPr>
                        <w:r w:rsidRPr="0032767E">
                          <w:rPr>
                            <w:b/>
                            <w:color w:val="44546A" w:themeColor="text2"/>
                            <w:lang w:bidi="fr-FR"/>
                          </w:rPr>
                          <w:t xml:space="preserve">Centre de recherches </w:t>
                        </w:r>
                        <w:r w:rsidRPr="0032767E">
                          <w:rPr>
                            <w:b/>
                            <w:color w:val="44546A" w:themeColor="text2"/>
                            <w:lang w:bidi="fr-FR"/>
                          </w:rPr>
                          <w:br/>
                          <w:t>médicales et biomédicales d’Oxford</w:t>
                        </w:r>
                      </w:p>
                    </w:txbxContent>
                  </v:textbox>
                </v:shape>
              </v:group>
            </w:pict>
          </mc:Fallback>
        </mc:AlternateContent>
      </w:r>
    </w:p>
    <w:p w14:paraId="2A13328F" w14:textId="77777777" w:rsidR="00B04713" w:rsidRPr="00D32C24" w:rsidRDefault="00B04713" w:rsidP="00B04713">
      <w:pPr>
        <w:spacing w:before="8" w:after="8" w:line="240" w:lineRule="auto"/>
        <w:ind w:left="-567"/>
        <w:rPr>
          <w:rFonts w:asciiTheme="majorHAnsi" w:hAnsiTheme="majorHAnsi" w:cstheme="majorHAnsi"/>
          <w:b/>
          <w:bCs/>
          <w:color w:val="000000" w:themeColor="text1"/>
        </w:rPr>
      </w:pPr>
    </w:p>
    <w:p w14:paraId="5E06F90A" w14:textId="77777777" w:rsidR="004E652D" w:rsidRPr="00D32C24" w:rsidRDefault="004E652D" w:rsidP="00B04713">
      <w:pPr>
        <w:spacing w:before="8" w:after="8" w:line="240" w:lineRule="auto"/>
        <w:ind w:left="-567"/>
        <w:rPr>
          <w:rFonts w:asciiTheme="majorHAnsi" w:hAnsiTheme="majorHAnsi" w:cstheme="majorHAnsi"/>
          <w:b/>
          <w:bCs/>
          <w:color w:val="000000" w:themeColor="text1"/>
        </w:rPr>
      </w:pPr>
    </w:p>
    <w:p w14:paraId="5A733349" w14:textId="77777777" w:rsidR="004E652D" w:rsidRPr="00D32C24" w:rsidRDefault="004E652D" w:rsidP="00B04713">
      <w:pPr>
        <w:spacing w:before="8" w:after="8" w:line="240" w:lineRule="auto"/>
        <w:ind w:left="-567"/>
        <w:rPr>
          <w:rFonts w:asciiTheme="majorHAnsi" w:hAnsiTheme="majorHAnsi" w:cstheme="majorHAnsi"/>
          <w:b/>
          <w:bCs/>
          <w:color w:val="000000" w:themeColor="text1"/>
        </w:rPr>
      </w:pPr>
    </w:p>
    <w:p w14:paraId="424D090A" w14:textId="77777777" w:rsidR="00936004" w:rsidRPr="00D32C24" w:rsidRDefault="00936004" w:rsidP="00B04713">
      <w:pPr>
        <w:spacing w:before="8" w:after="8" w:line="240" w:lineRule="auto"/>
        <w:ind w:left="-567"/>
        <w:rPr>
          <w:rFonts w:asciiTheme="majorHAnsi" w:hAnsiTheme="majorHAnsi" w:cstheme="majorHAnsi"/>
          <w:b/>
          <w:bCs/>
          <w:color w:val="000000" w:themeColor="text1"/>
        </w:rPr>
      </w:pPr>
    </w:p>
    <w:p w14:paraId="0D46C07B" w14:textId="00BB7E12" w:rsidR="000D01C3" w:rsidRPr="00D32C24" w:rsidRDefault="000D01C3" w:rsidP="00D32C24">
      <w:pPr>
        <w:spacing w:before="8" w:after="8" w:line="240" w:lineRule="auto"/>
        <w:ind w:left="-567" w:right="-501"/>
        <w:rPr>
          <w:rFonts w:asciiTheme="majorHAnsi" w:hAnsiTheme="majorHAnsi" w:cstheme="majorHAnsi"/>
          <w:b/>
          <w:bCs/>
          <w:color w:val="000000" w:themeColor="text1"/>
        </w:rPr>
      </w:pPr>
      <w:r w:rsidRPr="00D32C24">
        <w:rPr>
          <w:rFonts w:asciiTheme="majorHAnsi" w:hAnsiTheme="majorHAnsi" w:cstheme="majorHAnsi"/>
          <w:b/>
          <w:lang w:bidi="fr-FR"/>
        </w:rPr>
        <w:t>TABLEAU 4 : Antipsychotiques injectables à durée d'action prolongée (APAP) - Comment traiter les patients sous antipsychotiques injectables à durée d'action prolongée (APAP ou à action retardée) pendant la pandémie du COVID-19.</w:t>
      </w:r>
    </w:p>
    <w:p w14:paraId="57BB1D3A" w14:textId="57AB287B" w:rsidR="00303BFC" w:rsidRPr="00303BFC" w:rsidRDefault="00303BFC" w:rsidP="00D32C24">
      <w:pPr>
        <w:spacing w:before="8" w:after="8" w:line="240" w:lineRule="auto"/>
        <w:ind w:left="-567" w:right="-501"/>
        <w:rPr>
          <w:rFonts w:asciiTheme="majorHAnsi" w:hAnsiTheme="majorHAnsi" w:cstheme="majorHAnsi"/>
          <w:iCs/>
          <w:sz w:val="21"/>
          <w:szCs w:val="21"/>
          <w:lang w:bidi="fr-FR"/>
        </w:rPr>
      </w:pPr>
      <w:r>
        <w:rPr>
          <w:rFonts w:asciiTheme="majorHAnsi" w:hAnsiTheme="majorHAnsi" w:cstheme="majorHAnsi"/>
          <w:iCs/>
          <w:sz w:val="21"/>
          <w:szCs w:val="21"/>
          <w:lang w:bidi="fr-FR"/>
        </w:rPr>
        <w:t>Traduction et adaptation par Dr Astrid Chevance</w:t>
      </w:r>
      <w:r w:rsidR="00484171">
        <w:rPr>
          <w:rFonts w:asciiTheme="majorHAnsi" w:hAnsiTheme="majorHAnsi" w:cstheme="majorHAnsi"/>
          <w:iCs/>
          <w:sz w:val="21"/>
          <w:szCs w:val="21"/>
          <w:lang w:bidi="fr-FR"/>
        </w:rPr>
        <w:t xml:space="preserve"> et </w:t>
      </w:r>
      <w:r w:rsidR="00CB365B">
        <w:rPr>
          <w:rFonts w:asciiTheme="majorHAnsi" w:hAnsiTheme="majorHAnsi" w:cstheme="majorHAnsi"/>
          <w:iCs/>
          <w:sz w:val="21"/>
          <w:szCs w:val="21"/>
          <w:lang w:bidi="fr-FR"/>
        </w:rPr>
        <w:t>Dr</w:t>
      </w:r>
      <w:r w:rsidR="00433EEC">
        <w:rPr>
          <w:rFonts w:asciiTheme="majorHAnsi" w:hAnsiTheme="majorHAnsi" w:cstheme="majorHAnsi"/>
          <w:iCs/>
          <w:sz w:val="21"/>
          <w:szCs w:val="21"/>
          <w:lang w:bidi="fr-FR"/>
        </w:rPr>
        <w:t xml:space="preserve"> Boris Chaumette</w:t>
      </w:r>
    </w:p>
    <w:p w14:paraId="5464E8BF" w14:textId="77777777" w:rsidR="00303BFC" w:rsidRDefault="00303BFC" w:rsidP="00D32C24">
      <w:pPr>
        <w:spacing w:before="8" w:after="8" w:line="240" w:lineRule="auto"/>
        <w:ind w:left="-567" w:right="-501"/>
        <w:rPr>
          <w:rFonts w:asciiTheme="majorHAnsi" w:hAnsiTheme="majorHAnsi" w:cstheme="majorHAnsi"/>
          <w:i/>
          <w:sz w:val="21"/>
          <w:szCs w:val="21"/>
          <w:lang w:bidi="fr-FR"/>
        </w:rPr>
      </w:pPr>
    </w:p>
    <w:p w14:paraId="5C42D815" w14:textId="5F016AA3" w:rsidR="000D01C3" w:rsidRPr="00D32C24" w:rsidRDefault="000D01C3" w:rsidP="00D32C24">
      <w:pPr>
        <w:spacing w:before="8" w:after="8" w:line="240" w:lineRule="auto"/>
        <w:ind w:left="-567" w:right="-501"/>
        <w:rPr>
          <w:rFonts w:asciiTheme="majorHAnsi" w:hAnsiTheme="majorHAnsi" w:cstheme="majorHAnsi"/>
          <w:i/>
          <w:iCs/>
          <w:color w:val="000000" w:themeColor="text1"/>
          <w:sz w:val="21"/>
          <w:szCs w:val="21"/>
        </w:rPr>
      </w:pPr>
      <w:r w:rsidRPr="00D32C24">
        <w:rPr>
          <w:rFonts w:asciiTheme="majorHAnsi" w:hAnsiTheme="majorHAnsi" w:cstheme="majorHAnsi"/>
          <w:i/>
          <w:sz w:val="21"/>
          <w:szCs w:val="21"/>
          <w:lang w:bidi="fr-FR"/>
        </w:rPr>
        <w:t>Veuillez prendre note que toutes les questions de chaque section sont liées les unes aux autres et doivent être lues en parallèles les unes avec les autres. En dessous de chaque question se trouve le lien internet vers la source</w:t>
      </w:r>
      <w:r w:rsidR="00303BFC">
        <w:rPr>
          <w:rFonts w:asciiTheme="majorHAnsi" w:hAnsiTheme="majorHAnsi" w:cstheme="majorHAnsi"/>
          <w:i/>
          <w:sz w:val="21"/>
          <w:szCs w:val="21"/>
          <w:lang w:bidi="fr-FR"/>
        </w:rPr>
        <w:t xml:space="preserve"> britannique et/ou française</w:t>
      </w:r>
      <w:r w:rsidR="005168DC">
        <w:rPr>
          <w:rFonts w:asciiTheme="majorHAnsi" w:hAnsiTheme="majorHAnsi" w:cstheme="majorHAnsi"/>
          <w:i/>
          <w:sz w:val="21"/>
          <w:szCs w:val="21"/>
          <w:lang w:bidi="fr-FR"/>
        </w:rPr>
        <w:t>.</w:t>
      </w:r>
    </w:p>
    <w:p w14:paraId="0B68754C" w14:textId="06AC9D18" w:rsidR="000D01C3" w:rsidRPr="00D32C24" w:rsidRDefault="000D01C3" w:rsidP="00D32C24">
      <w:pPr>
        <w:spacing w:before="8" w:after="8" w:line="240" w:lineRule="auto"/>
        <w:ind w:left="-567" w:right="-501"/>
        <w:rPr>
          <w:rFonts w:asciiTheme="majorHAnsi" w:hAnsiTheme="majorHAnsi" w:cstheme="majorHAnsi"/>
          <w:b/>
          <w:bCs/>
          <w:i/>
          <w:iCs/>
          <w:color w:val="000000" w:themeColor="text1"/>
          <w:sz w:val="21"/>
          <w:szCs w:val="21"/>
        </w:rPr>
      </w:pPr>
      <w:r w:rsidRPr="00D32C24">
        <w:rPr>
          <w:rFonts w:asciiTheme="majorHAnsi" w:hAnsiTheme="majorHAnsi" w:cstheme="majorHAnsi"/>
          <w:i/>
          <w:sz w:val="21"/>
          <w:szCs w:val="21"/>
          <w:lang w:bidi="fr-FR"/>
        </w:rPr>
        <w:t xml:space="preserve">Ces recommandations comprennent des informations sur le traitement par antipsychotiques APAP actuellement autorisés </w:t>
      </w:r>
      <w:r w:rsidR="00303BFC">
        <w:rPr>
          <w:rFonts w:asciiTheme="majorHAnsi" w:hAnsiTheme="majorHAnsi" w:cstheme="majorHAnsi"/>
          <w:i/>
          <w:sz w:val="21"/>
          <w:szCs w:val="21"/>
          <w:lang w:bidi="fr-FR"/>
        </w:rPr>
        <w:t>en France</w:t>
      </w:r>
      <w:r w:rsidR="00433EEC">
        <w:rPr>
          <w:rFonts w:asciiTheme="majorHAnsi" w:hAnsiTheme="majorHAnsi" w:cstheme="majorHAnsi"/>
          <w:i/>
          <w:sz w:val="21"/>
          <w:szCs w:val="21"/>
          <w:lang w:bidi="fr-FR"/>
        </w:rPr>
        <w:t xml:space="preserve"> </w:t>
      </w:r>
      <w:r w:rsidRPr="00D32C24">
        <w:rPr>
          <w:rFonts w:asciiTheme="majorHAnsi" w:hAnsiTheme="majorHAnsi" w:cstheme="majorHAnsi"/>
          <w:i/>
          <w:sz w:val="21"/>
          <w:szCs w:val="21"/>
          <w:lang w:bidi="fr-FR"/>
        </w:rPr>
        <w:t>(soit : Xeplion®, Trevicta</w:t>
      </w:r>
      <w:bookmarkStart w:id="0" w:name="_Hlk38444291"/>
      <w:r w:rsidRPr="00D32C24">
        <w:rPr>
          <w:rFonts w:asciiTheme="majorHAnsi" w:hAnsiTheme="majorHAnsi" w:cstheme="majorHAnsi"/>
          <w:i/>
          <w:sz w:val="21"/>
          <w:szCs w:val="21"/>
          <w:lang w:bidi="fr-FR"/>
        </w:rPr>
        <w:t>®</w:t>
      </w:r>
      <w:bookmarkEnd w:id="0"/>
      <w:r w:rsidRPr="00D32C24">
        <w:rPr>
          <w:rFonts w:asciiTheme="majorHAnsi" w:hAnsiTheme="majorHAnsi" w:cstheme="majorHAnsi"/>
          <w:i/>
          <w:sz w:val="21"/>
          <w:szCs w:val="21"/>
          <w:lang w:bidi="fr-FR"/>
        </w:rPr>
        <w:t>, Abilify Maintena®, Risperdal Consta®, Zypadhera®). Ces recommandations peuvent ne pas être exactes pour différentes formes de traitement. Si un traitement différent est appliqué, veuillez vous référer aux informations fournies par le fabriquant pour plus de précisions.</w:t>
      </w:r>
    </w:p>
    <w:p w14:paraId="470AFB6D" w14:textId="77777777" w:rsidR="00722151" w:rsidRPr="00D32C24" w:rsidRDefault="00722151" w:rsidP="00722151">
      <w:pPr>
        <w:spacing w:before="8" w:after="8" w:line="240" w:lineRule="auto"/>
        <w:rPr>
          <w:rFonts w:asciiTheme="majorHAnsi" w:hAnsiTheme="majorHAnsi" w:cstheme="majorHAnsi"/>
        </w:rPr>
      </w:pPr>
    </w:p>
    <w:tbl>
      <w:tblPr>
        <w:tblStyle w:val="Grilledutableau"/>
        <w:tblpPr w:leftFromText="180" w:rightFromText="180" w:vertAnchor="text" w:tblpX="-575" w:tblpY="1"/>
        <w:tblOverlap w:val="never"/>
        <w:tblW w:w="5369" w:type="pct"/>
        <w:tblLook w:val="04A0" w:firstRow="1" w:lastRow="0" w:firstColumn="1" w:lastColumn="0" w:noHBand="0" w:noVBand="1"/>
      </w:tblPr>
      <w:tblGrid>
        <w:gridCol w:w="3412"/>
        <w:gridCol w:w="11447"/>
      </w:tblGrid>
      <w:tr w:rsidR="00D54077" w:rsidRPr="00D32C24" w14:paraId="41DC99C5" w14:textId="77777777" w:rsidTr="00022682">
        <w:tc>
          <w:tcPr>
            <w:tcW w:w="1148" w:type="pct"/>
            <w:tcBorders>
              <w:top w:val="single" w:sz="48" w:space="0" w:color="E2F2FF"/>
              <w:left w:val="single" w:sz="48" w:space="0" w:color="E2F2FF"/>
              <w:bottom w:val="single" w:sz="4" w:space="0" w:color="auto"/>
              <w:right w:val="nil"/>
            </w:tcBorders>
            <w:shd w:val="clear" w:color="auto" w:fill="E2F2FF"/>
          </w:tcPr>
          <w:p w14:paraId="33698D3E" w14:textId="314F266A" w:rsidR="00D54077" w:rsidRPr="00D32C24" w:rsidRDefault="00D54077"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Question clinique </w:t>
            </w:r>
          </w:p>
        </w:tc>
        <w:tc>
          <w:tcPr>
            <w:tcW w:w="3852" w:type="pct"/>
            <w:tcBorders>
              <w:top w:val="single" w:sz="48" w:space="0" w:color="E2F2FF"/>
              <w:left w:val="nil"/>
              <w:bottom w:val="single" w:sz="4" w:space="0" w:color="auto"/>
              <w:right w:val="single" w:sz="48" w:space="0" w:color="E2F2FF"/>
            </w:tcBorders>
            <w:shd w:val="clear" w:color="auto" w:fill="E2F2FF"/>
          </w:tcPr>
          <w:p w14:paraId="735C52DF" w14:textId="3546F0CD" w:rsidR="00D54077" w:rsidRPr="00D32C24" w:rsidRDefault="00D54077"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Recommandation</w:t>
            </w:r>
          </w:p>
        </w:tc>
      </w:tr>
      <w:tr w:rsidR="00D54077" w:rsidRPr="00D32C24" w14:paraId="690D7DB0" w14:textId="77777777" w:rsidTr="00022682">
        <w:tc>
          <w:tcPr>
            <w:tcW w:w="1148" w:type="pct"/>
            <w:tcBorders>
              <w:top w:val="single" w:sz="4" w:space="0" w:color="auto"/>
              <w:left w:val="single" w:sz="48" w:space="0" w:color="E2F2FF"/>
              <w:bottom w:val="nil"/>
              <w:right w:val="nil"/>
            </w:tcBorders>
            <w:shd w:val="clear" w:color="auto" w:fill="E2F2FF"/>
          </w:tcPr>
          <w:p w14:paraId="4703FEBF" w14:textId="77777777" w:rsidR="00D54077" w:rsidRPr="00D32C24" w:rsidRDefault="00D54077" w:rsidP="00022682">
            <w:pPr>
              <w:spacing w:before="8" w:after="8"/>
              <w:rPr>
                <w:rFonts w:asciiTheme="majorHAnsi" w:hAnsiTheme="majorHAnsi" w:cstheme="majorHAnsi"/>
                <w:b/>
                <w:bCs/>
                <w:sz w:val="20"/>
                <w:szCs w:val="20"/>
              </w:rPr>
            </w:pPr>
          </w:p>
        </w:tc>
        <w:tc>
          <w:tcPr>
            <w:tcW w:w="3852" w:type="pct"/>
            <w:tcBorders>
              <w:top w:val="single" w:sz="4" w:space="0" w:color="auto"/>
              <w:left w:val="nil"/>
              <w:bottom w:val="nil"/>
              <w:right w:val="single" w:sz="48" w:space="0" w:color="E2F2FF"/>
            </w:tcBorders>
            <w:shd w:val="clear" w:color="auto" w:fill="E2F2FF"/>
          </w:tcPr>
          <w:p w14:paraId="7F50B99A" w14:textId="77777777" w:rsidR="00D54077" w:rsidRPr="00D32C24" w:rsidRDefault="00D54077" w:rsidP="00022682">
            <w:pPr>
              <w:spacing w:before="8" w:after="8"/>
              <w:rPr>
                <w:rFonts w:asciiTheme="majorHAnsi" w:hAnsiTheme="majorHAnsi" w:cstheme="majorHAnsi"/>
                <w:sz w:val="20"/>
                <w:szCs w:val="20"/>
              </w:rPr>
            </w:pPr>
          </w:p>
        </w:tc>
      </w:tr>
      <w:tr w:rsidR="00B04713" w:rsidRPr="00D32C24" w14:paraId="3EC360B2" w14:textId="77777777" w:rsidTr="0032767E">
        <w:trPr>
          <w:trHeight w:val="205"/>
        </w:trPr>
        <w:tc>
          <w:tcPr>
            <w:tcW w:w="5000" w:type="pct"/>
            <w:gridSpan w:val="2"/>
            <w:tcBorders>
              <w:top w:val="nil"/>
              <w:left w:val="single" w:sz="48" w:space="0" w:color="E2F2FF"/>
              <w:bottom w:val="nil"/>
              <w:right w:val="single" w:sz="48" w:space="0" w:color="E2F2FF"/>
            </w:tcBorders>
            <w:shd w:val="clear" w:color="auto" w:fill="002147"/>
          </w:tcPr>
          <w:p w14:paraId="7F981443" w14:textId="046E1B6D" w:rsidR="00C134AF" w:rsidRPr="00D32C24" w:rsidRDefault="000D01C3"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Commencer un traitement </w:t>
            </w:r>
            <w:r w:rsidR="00BE7E2F">
              <w:rPr>
                <w:rFonts w:asciiTheme="majorHAnsi" w:hAnsiTheme="majorHAnsi" w:cstheme="majorHAnsi"/>
                <w:b/>
                <w:sz w:val="20"/>
                <w:szCs w:val="20"/>
                <w:lang w:bidi="fr-FR"/>
              </w:rPr>
              <w:t>par APAP</w:t>
            </w:r>
          </w:p>
        </w:tc>
      </w:tr>
      <w:tr w:rsidR="00B04713" w:rsidRPr="00D32C24" w14:paraId="3CD247A2" w14:textId="77777777" w:rsidTr="00D32C24">
        <w:trPr>
          <w:trHeight w:val="3621"/>
        </w:trPr>
        <w:tc>
          <w:tcPr>
            <w:tcW w:w="1148" w:type="pct"/>
            <w:tcBorders>
              <w:top w:val="nil"/>
              <w:left w:val="single" w:sz="48" w:space="0" w:color="E2F2FF"/>
              <w:bottom w:val="nil"/>
              <w:right w:val="nil"/>
            </w:tcBorders>
            <w:shd w:val="clear" w:color="auto" w:fill="E2F2FF"/>
          </w:tcPr>
          <w:p w14:paraId="1D3ADA92" w14:textId="3E5AD102" w:rsidR="000D01C3" w:rsidRPr="00D32C24" w:rsidRDefault="005168DC" w:rsidP="00022682">
            <w:pPr>
              <w:spacing w:before="8" w:after="8"/>
              <w:rPr>
                <w:rFonts w:asciiTheme="majorHAnsi" w:hAnsiTheme="majorHAnsi" w:cstheme="majorHAnsi"/>
                <w:b/>
                <w:bCs/>
                <w:sz w:val="20"/>
                <w:szCs w:val="20"/>
              </w:rPr>
            </w:pPr>
            <w:r>
              <w:rPr>
                <w:rFonts w:asciiTheme="majorHAnsi" w:hAnsiTheme="majorHAnsi" w:cstheme="majorHAnsi"/>
                <w:b/>
                <w:sz w:val="20"/>
                <w:szCs w:val="20"/>
                <w:lang w:bidi="fr-FR"/>
              </w:rPr>
              <w:t>Peut-on</w:t>
            </w:r>
            <w:r w:rsidR="000D01C3" w:rsidRPr="00D32C24">
              <w:rPr>
                <w:rFonts w:asciiTheme="majorHAnsi" w:hAnsiTheme="majorHAnsi" w:cstheme="majorHAnsi"/>
                <w:b/>
                <w:sz w:val="20"/>
                <w:szCs w:val="20"/>
                <w:lang w:bidi="fr-FR"/>
              </w:rPr>
              <w:t xml:space="preserve"> </w:t>
            </w:r>
            <w:r w:rsidR="000D163F">
              <w:rPr>
                <w:rFonts w:asciiTheme="majorHAnsi" w:hAnsiTheme="majorHAnsi" w:cstheme="majorHAnsi"/>
                <w:b/>
                <w:sz w:val="20"/>
                <w:szCs w:val="20"/>
                <w:lang w:bidi="fr-FR"/>
              </w:rPr>
              <w:t>initier</w:t>
            </w:r>
            <w:r w:rsidR="000D163F" w:rsidRPr="00D32C24">
              <w:rPr>
                <w:rFonts w:asciiTheme="majorHAnsi" w:hAnsiTheme="majorHAnsi" w:cstheme="majorHAnsi"/>
                <w:b/>
                <w:sz w:val="20"/>
                <w:szCs w:val="20"/>
                <w:lang w:bidi="fr-FR"/>
              </w:rPr>
              <w:t xml:space="preserve"> </w:t>
            </w:r>
            <w:r w:rsidR="000D01C3" w:rsidRPr="00D32C24">
              <w:rPr>
                <w:rFonts w:asciiTheme="majorHAnsi" w:hAnsiTheme="majorHAnsi" w:cstheme="majorHAnsi"/>
                <w:b/>
                <w:sz w:val="20"/>
                <w:szCs w:val="20"/>
                <w:lang w:bidi="fr-FR"/>
              </w:rPr>
              <w:t xml:space="preserve">un traitement antipsychotique à </w:t>
            </w:r>
            <w:r w:rsidR="00BE7E2F">
              <w:rPr>
                <w:rFonts w:asciiTheme="majorHAnsi" w:hAnsiTheme="majorHAnsi" w:cstheme="majorHAnsi"/>
                <w:b/>
                <w:sz w:val="20"/>
                <w:szCs w:val="20"/>
                <w:lang w:bidi="fr-FR"/>
              </w:rPr>
              <w:t>libération prolongée</w:t>
            </w:r>
            <w:r w:rsidR="000D01C3" w:rsidRPr="00D32C24">
              <w:rPr>
                <w:rFonts w:asciiTheme="majorHAnsi" w:hAnsiTheme="majorHAnsi" w:cstheme="majorHAnsi"/>
                <w:b/>
                <w:sz w:val="20"/>
                <w:szCs w:val="20"/>
                <w:lang w:bidi="fr-FR"/>
              </w:rPr>
              <w:t> ?</w:t>
            </w:r>
          </w:p>
          <w:p w14:paraId="68615CD6" w14:textId="4229C5E2" w:rsidR="004C2BFF" w:rsidRPr="00D32C24" w:rsidRDefault="000D01C3"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11" w:history="1">
              <w:r w:rsidRPr="00D32C24">
                <w:rPr>
                  <w:rStyle w:val="Lienhypertexte"/>
                  <w:rFonts w:asciiTheme="majorHAnsi" w:hAnsiTheme="majorHAnsi" w:cstheme="majorHAnsi"/>
                  <w:sz w:val="20"/>
                  <w:szCs w:val="20"/>
                  <w:lang w:bidi="fr-FR"/>
                </w:rPr>
                <w:t>lien1</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shd w:val="clear" w:color="auto" w:fill="E2F2FF"/>
          </w:tcPr>
          <w:p w14:paraId="7189F255" w14:textId="044FE01A" w:rsidR="000D01C3" w:rsidRPr="00D32C24" w:rsidRDefault="00433EEC" w:rsidP="00022682">
            <w:pPr>
              <w:spacing w:before="8" w:after="8"/>
              <w:rPr>
                <w:rFonts w:asciiTheme="majorHAnsi" w:eastAsia="Times New Roman" w:hAnsiTheme="majorHAnsi" w:cstheme="majorHAnsi"/>
                <w:color w:val="000000" w:themeColor="text1"/>
                <w:sz w:val="20"/>
                <w:szCs w:val="20"/>
                <w:lang w:eastAsia="ja-JP"/>
              </w:rPr>
            </w:pPr>
            <w:r>
              <w:rPr>
                <w:rFonts w:asciiTheme="majorHAnsi" w:hAnsiTheme="majorHAnsi" w:cstheme="majorHAnsi"/>
                <w:b/>
                <w:sz w:val="20"/>
                <w:szCs w:val="20"/>
                <w:lang w:bidi="fr-FR"/>
              </w:rPr>
              <w:t>Oui mais</w:t>
            </w:r>
            <w:r w:rsidR="000D01C3" w:rsidRPr="00D32C24">
              <w:rPr>
                <w:rFonts w:asciiTheme="majorHAnsi" w:hAnsiTheme="majorHAnsi" w:cstheme="majorHAnsi"/>
                <w:b/>
                <w:sz w:val="20"/>
                <w:szCs w:val="20"/>
                <w:lang w:bidi="fr-FR"/>
              </w:rPr>
              <w:t xml:space="preserve"> les médecins </w:t>
            </w:r>
            <w:r w:rsidR="00317ACA">
              <w:rPr>
                <w:rFonts w:asciiTheme="majorHAnsi" w:hAnsiTheme="majorHAnsi" w:cstheme="majorHAnsi"/>
                <w:b/>
                <w:sz w:val="20"/>
                <w:szCs w:val="20"/>
                <w:lang w:bidi="fr-FR"/>
              </w:rPr>
              <w:t>doivent le faire en ayant pris connaissance des protocoles locaux d’administration des APAP en période de pandémie.</w:t>
            </w:r>
            <w:r w:rsidR="000D01C3" w:rsidRPr="00D32C24">
              <w:rPr>
                <w:rFonts w:asciiTheme="majorHAnsi" w:hAnsiTheme="majorHAnsi" w:cstheme="majorHAnsi"/>
                <w:sz w:val="20"/>
                <w:szCs w:val="20"/>
                <w:lang w:bidi="fr-FR"/>
              </w:rPr>
              <w:t xml:space="preserve"> </w:t>
            </w:r>
          </w:p>
          <w:p w14:paraId="54229AA4" w14:textId="77777777"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p>
          <w:p w14:paraId="4E9377D8" w14:textId="1AC3BE80" w:rsidR="000D01C3" w:rsidRPr="00D32C24" w:rsidRDefault="00C214AC" w:rsidP="00022682">
            <w:pPr>
              <w:spacing w:before="8" w:after="8"/>
              <w:rPr>
                <w:rFonts w:asciiTheme="majorHAnsi" w:eastAsia="Times New Roman" w:hAnsiTheme="majorHAnsi" w:cstheme="majorHAnsi"/>
                <w:b/>
                <w:bCs/>
                <w:color w:val="000000" w:themeColor="text1"/>
                <w:sz w:val="20"/>
                <w:szCs w:val="20"/>
                <w:lang w:eastAsia="ja-JP"/>
              </w:rPr>
            </w:pPr>
            <w:r>
              <w:rPr>
                <w:rFonts w:asciiTheme="majorHAnsi" w:hAnsiTheme="majorHAnsi" w:cstheme="majorHAnsi"/>
                <w:sz w:val="20"/>
                <w:szCs w:val="20"/>
                <w:lang w:bidi="fr-FR"/>
              </w:rPr>
              <w:t>Conseils généraux</w:t>
            </w:r>
            <w:r w:rsidR="000D01C3" w:rsidRPr="00D32C24">
              <w:rPr>
                <w:rFonts w:asciiTheme="majorHAnsi" w:hAnsiTheme="majorHAnsi" w:cstheme="majorHAnsi"/>
                <w:b/>
                <w:sz w:val="20"/>
                <w:szCs w:val="20"/>
                <w:lang w:bidi="fr-FR"/>
              </w:rPr>
              <w:t> :</w:t>
            </w:r>
          </w:p>
          <w:p w14:paraId="0A697363" w14:textId="643CD663" w:rsidR="000D01C3" w:rsidRPr="00D32C24" w:rsidRDefault="000D01C3" w:rsidP="00022682">
            <w:pPr>
              <w:numPr>
                <w:ilvl w:val="0"/>
                <w:numId w:val="5"/>
              </w:num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Un</w:t>
            </w:r>
            <w:r w:rsidR="00433EEC">
              <w:rPr>
                <w:rFonts w:asciiTheme="majorHAnsi" w:hAnsiTheme="majorHAnsi" w:cstheme="majorHAnsi"/>
                <w:b/>
                <w:sz w:val="20"/>
                <w:szCs w:val="20"/>
                <w:lang w:bidi="fr-FR"/>
              </w:rPr>
              <w:t>e</w:t>
            </w:r>
            <w:r w:rsidRPr="00D32C24">
              <w:rPr>
                <w:rFonts w:asciiTheme="majorHAnsi" w:hAnsiTheme="majorHAnsi" w:cstheme="majorHAnsi"/>
                <w:b/>
                <w:sz w:val="20"/>
                <w:szCs w:val="20"/>
                <w:lang w:bidi="fr-FR"/>
              </w:rPr>
              <w:t xml:space="preserve"> </w:t>
            </w:r>
            <w:r w:rsidR="00433EEC">
              <w:rPr>
                <w:rFonts w:asciiTheme="majorHAnsi" w:hAnsiTheme="majorHAnsi" w:cstheme="majorHAnsi"/>
                <w:b/>
                <w:sz w:val="20"/>
                <w:szCs w:val="20"/>
                <w:lang w:bidi="fr-FR"/>
              </w:rPr>
              <w:t>évaluation</w:t>
            </w:r>
            <w:r w:rsidR="00433EEC" w:rsidRPr="00D32C24">
              <w:rPr>
                <w:rFonts w:asciiTheme="majorHAnsi" w:hAnsiTheme="majorHAnsi" w:cstheme="majorHAnsi"/>
                <w:b/>
                <w:sz w:val="20"/>
                <w:szCs w:val="20"/>
                <w:lang w:bidi="fr-FR"/>
              </w:rPr>
              <w:t xml:space="preserve"> attenti</w:t>
            </w:r>
            <w:r w:rsidR="00433EEC">
              <w:rPr>
                <w:rFonts w:asciiTheme="majorHAnsi" w:hAnsiTheme="majorHAnsi" w:cstheme="majorHAnsi"/>
                <w:b/>
                <w:sz w:val="20"/>
                <w:szCs w:val="20"/>
                <w:lang w:bidi="fr-FR"/>
              </w:rPr>
              <w:t>ve</w:t>
            </w:r>
            <w:r w:rsidR="00433EEC" w:rsidRPr="00D32C24">
              <w:rPr>
                <w:rFonts w:asciiTheme="majorHAnsi" w:hAnsiTheme="majorHAnsi" w:cstheme="majorHAnsi"/>
                <w:b/>
                <w:sz w:val="20"/>
                <w:szCs w:val="20"/>
                <w:lang w:bidi="fr-FR"/>
              </w:rPr>
              <w:t xml:space="preserve"> </w:t>
            </w:r>
            <w:r w:rsidRPr="00D32C24">
              <w:rPr>
                <w:rFonts w:asciiTheme="majorHAnsi" w:hAnsiTheme="majorHAnsi" w:cstheme="majorHAnsi"/>
                <w:sz w:val="20"/>
                <w:szCs w:val="20"/>
                <w:lang w:bidi="fr-FR"/>
              </w:rPr>
              <w:t xml:space="preserve">doit déterminer </w:t>
            </w:r>
            <w:r w:rsidR="00317ACA">
              <w:rPr>
                <w:rFonts w:asciiTheme="majorHAnsi" w:hAnsiTheme="majorHAnsi" w:cstheme="majorHAnsi"/>
                <w:sz w:val="20"/>
                <w:szCs w:val="20"/>
                <w:lang w:bidi="fr-FR"/>
              </w:rPr>
              <w:t>si le</w:t>
            </w:r>
            <w:r w:rsidRPr="00D32C24">
              <w:rPr>
                <w:rFonts w:asciiTheme="majorHAnsi" w:hAnsiTheme="majorHAnsi" w:cstheme="majorHAnsi"/>
                <w:sz w:val="20"/>
                <w:szCs w:val="20"/>
                <w:lang w:bidi="fr-FR"/>
              </w:rPr>
              <w:t xml:space="preserve"> moment </w:t>
            </w:r>
            <w:r w:rsidR="00317ACA">
              <w:rPr>
                <w:rFonts w:asciiTheme="majorHAnsi" w:hAnsiTheme="majorHAnsi" w:cstheme="majorHAnsi"/>
                <w:sz w:val="20"/>
                <w:szCs w:val="20"/>
                <w:lang w:bidi="fr-FR"/>
              </w:rPr>
              <w:t xml:space="preserve">est adapté </w:t>
            </w:r>
            <w:r w:rsidRPr="00D32C24">
              <w:rPr>
                <w:rFonts w:asciiTheme="majorHAnsi" w:hAnsiTheme="majorHAnsi" w:cstheme="majorHAnsi"/>
                <w:sz w:val="20"/>
                <w:szCs w:val="20"/>
                <w:lang w:bidi="fr-FR"/>
              </w:rPr>
              <w:t xml:space="preserve">pour </w:t>
            </w:r>
            <w:r w:rsidR="00433EEC">
              <w:rPr>
                <w:rFonts w:asciiTheme="majorHAnsi" w:hAnsiTheme="majorHAnsi" w:cstheme="majorHAnsi"/>
                <w:sz w:val="20"/>
                <w:szCs w:val="20"/>
                <w:lang w:bidi="fr-FR"/>
              </w:rPr>
              <w:t>arrête</w:t>
            </w:r>
            <w:r w:rsidR="00433EEC" w:rsidRPr="00D32C24">
              <w:rPr>
                <w:rFonts w:asciiTheme="majorHAnsi" w:hAnsiTheme="majorHAnsi" w:cstheme="majorHAnsi"/>
                <w:sz w:val="20"/>
                <w:szCs w:val="20"/>
                <w:lang w:bidi="fr-FR"/>
              </w:rPr>
              <w:t xml:space="preserve">r </w:t>
            </w:r>
            <w:r w:rsidRPr="00D32C24">
              <w:rPr>
                <w:rFonts w:asciiTheme="majorHAnsi" w:hAnsiTheme="majorHAnsi" w:cstheme="majorHAnsi"/>
                <w:sz w:val="20"/>
                <w:szCs w:val="20"/>
                <w:lang w:bidi="fr-FR"/>
              </w:rPr>
              <w:t xml:space="preserve">ou modifier le traitement antipsychotique du patient. Dans certaines circonstances, cela peut être </w:t>
            </w:r>
            <w:r w:rsidR="00317ACA">
              <w:rPr>
                <w:rFonts w:asciiTheme="majorHAnsi" w:hAnsiTheme="majorHAnsi" w:cstheme="majorHAnsi"/>
                <w:sz w:val="20"/>
                <w:szCs w:val="20"/>
                <w:lang w:bidi="fr-FR"/>
              </w:rPr>
              <w:t>nécessaire</w:t>
            </w:r>
            <w:r w:rsidRPr="00D32C24">
              <w:rPr>
                <w:rFonts w:asciiTheme="majorHAnsi" w:hAnsiTheme="majorHAnsi" w:cstheme="majorHAnsi"/>
                <w:sz w:val="20"/>
                <w:szCs w:val="20"/>
                <w:lang w:bidi="fr-FR"/>
              </w:rPr>
              <w:t xml:space="preserve">, mais la </w:t>
            </w:r>
            <w:r w:rsidRPr="00D32C24">
              <w:rPr>
                <w:rFonts w:asciiTheme="majorHAnsi" w:hAnsiTheme="majorHAnsi" w:cstheme="majorHAnsi"/>
                <w:b/>
                <w:sz w:val="20"/>
                <w:szCs w:val="20"/>
                <w:lang w:bidi="fr-FR"/>
              </w:rPr>
              <w:t>justification clinique doit être soigneusement documenté</w:t>
            </w:r>
            <w:r w:rsidR="00433EEC">
              <w:rPr>
                <w:rFonts w:asciiTheme="majorHAnsi" w:hAnsiTheme="majorHAnsi" w:cstheme="majorHAnsi"/>
                <w:b/>
                <w:sz w:val="20"/>
                <w:szCs w:val="20"/>
                <w:lang w:bidi="fr-FR"/>
              </w:rPr>
              <w:t>e</w:t>
            </w:r>
            <w:r w:rsidRPr="00D32C24">
              <w:rPr>
                <w:rFonts w:asciiTheme="majorHAnsi" w:hAnsiTheme="majorHAnsi" w:cstheme="majorHAnsi"/>
                <w:b/>
                <w:sz w:val="20"/>
                <w:szCs w:val="20"/>
                <w:lang w:bidi="fr-FR"/>
              </w:rPr>
              <w:t xml:space="preserve"> et </w:t>
            </w:r>
            <w:r w:rsidR="00C214AC">
              <w:rPr>
                <w:rFonts w:asciiTheme="majorHAnsi" w:hAnsiTheme="majorHAnsi" w:cstheme="majorHAnsi"/>
                <w:b/>
                <w:sz w:val="20"/>
                <w:szCs w:val="20"/>
                <w:lang w:bidi="fr-FR"/>
              </w:rPr>
              <w:t>le</w:t>
            </w:r>
            <w:r w:rsidRPr="00D32C24">
              <w:rPr>
                <w:rFonts w:asciiTheme="majorHAnsi" w:hAnsiTheme="majorHAnsi" w:cstheme="majorHAnsi"/>
                <w:b/>
                <w:sz w:val="20"/>
                <w:szCs w:val="20"/>
                <w:lang w:bidi="fr-FR"/>
              </w:rPr>
              <w:t xml:space="preserve"> suivi </w:t>
            </w:r>
            <w:r w:rsidR="00C214AC">
              <w:rPr>
                <w:rFonts w:asciiTheme="majorHAnsi" w:hAnsiTheme="majorHAnsi" w:cstheme="majorHAnsi"/>
                <w:b/>
                <w:sz w:val="20"/>
                <w:szCs w:val="20"/>
                <w:lang w:bidi="fr-FR"/>
              </w:rPr>
              <w:t xml:space="preserve">doit être </w:t>
            </w:r>
            <w:r w:rsidR="00433EEC">
              <w:rPr>
                <w:rFonts w:asciiTheme="majorHAnsi" w:hAnsiTheme="majorHAnsi" w:cstheme="majorHAnsi"/>
                <w:b/>
                <w:sz w:val="20"/>
                <w:szCs w:val="20"/>
                <w:lang w:bidi="fr-FR"/>
              </w:rPr>
              <w:t>adapté</w:t>
            </w:r>
            <w:r w:rsidRPr="00D32C24">
              <w:rPr>
                <w:rFonts w:asciiTheme="majorHAnsi" w:hAnsiTheme="majorHAnsi" w:cstheme="majorHAnsi"/>
                <w:b/>
                <w:sz w:val="20"/>
                <w:szCs w:val="20"/>
                <w:lang w:bidi="fr-FR"/>
              </w:rPr>
              <w:t>.</w:t>
            </w:r>
          </w:p>
          <w:p w14:paraId="0A7C4F3F" w14:textId="68C1BD29" w:rsidR="000D01C3" w:rsidRPr="00D32C24" w:rsidRDefault="000D01C3" w:rsidP="00022682">
            <w:pPr>
              <w:numPr>
                <w:ilvl w:val="0"/>
                <w:numId w:val="5"/>
              </w:num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Pour de nombreux patients,</w:t>
            </w:r>
            <w:r w:rsidRPr="00D32C24">
              <w:rPr>
                <w:rFonts w:asciiTheme="majorHAnsi" w:hAnsiTheme="majorHAnsi" w:cstheme="majorHAnsi"/>
                <w:b/>
                <w:sz w:val="20"/>
                <w:szCs w:val="20"/>
                <w:lang w:bidi="fr-FR"/>
              </w:rPr>
              <w:t xml:space="preserve"> </w:t>
            </w:r>
            <w:r w:rsidR="00C214AC">
              <w:rPr>
                <w:rFonts w:asciiTheme="majorHAnsi" w:hAnsiTheme="majorHAnsi" w:cstheme="majorHAnsi"/>
                <w:b/>
                <w:sz w:val="20"/>
                <w:szCs w:val="20"/>
                <w:lang w:bidi="fr-FR"/>
              </w:rPr>
              <w:t xml:space="preserve">la meilleure prise en charge est </w:t>
            </w:r>
            <w:r w:rsidR="00433EEC">
              <w:rPr>
                <w:rFonts w:asciiTheme="majorHAnsi" w:hAnsiTheme="majorHAnsi" w:cstheme="majorHAnsi"/>
                <w:b/>
                <w:sz w:val="20"/>
                <w:szCs w:val="20"/>
                <w:lang w:bidi="fr-FR"/>
              </w:rPr>
              <w:t xml:space="preserve">probablement </w:t>
            </w:r>
            <w:r w:rsidR="00C214AC">
              <w:rPr>
                <w:rFonts w:asciiTheme="majorHAnsi" w:hAnsiTheme="majorHAnsi" w:cstheme="majorHAnsi"/>
                <w:b/>
                <w:sz w:val="20"/>
                <w:szCs w:val="20"/>
                <w:lang w:bidi="fr-FR"/>
              </w:rPr>
              <w:t xml:space="preserve">de </w:t>
            </w:r>
            <w:r w:rsidRPr="00D32C24">
              <w:rPr>
                <w:rFonts w:asciiTheme="majorHAnsi" w:hAnsiTheme="majorHAnsi" w:cstheme="majorHAnsi"/>
                <w:b/>
                <w:sz w:val="20"/>
                <w:szCs w:val="20"/>
                <w:lang w:bidi="fr-FR"/>
              </w:rPr>
              <w:t>poursuivre le traitement</w:t>
            </w:r>
            <w:r w:rsidR="00433EEC">
              <w:rPr>
                <w:rFonts w:asciiTheme="majorHAnsi" w:hAnsiTheme="majorHAnsi" w:cstheme="majorHAnsi"/>
                <w:b/>
                <w:sz w:val="20"/>
                <w:szCs w:val="20"/>
                <w:lang w:bidi="fr-FR"/>
              </w:rPr>
              <w:t xml:space="preserve"> en cours</w:t>
            </w:r>
            <w:r w:rsidRPr="00D32C24">
              <w:rPr>
                <w:rFonts w:asciiTheme="majorHAnsi" w:hAnsiTheme="majorHAnsi" w:cstheme="majorHAnsi"/>
                <w:b/>
                <w:sz w:val="20"/>
                <w:szCs w:val="20"/>
                <w:lang w:bidi="fr-FR"/>
              </w:rPr>
              <w:t xml:space="preserve"> </w:t>
            </w:r>
            <w:r w:rsidR="00C214AC">
              <w:rPr>
                <w:rFonts w:asciiTheme="majorHAnsi" w:hAnsiTheme="majorHAnsi" w:cstheme="majorHAnsi"/>
                <w:b/>
                <w:sz w:val="20"/>
                <w:szCs w:val="20"/>
                <w:lang w:bidi="fr-FR"/>
              </w:rPr>
              <w:t xml:space="preserve">jusqu’à la prochaine consultation </w:t>
            </w:r>
            <w:r w:rsidR="00433EEC">
              <w:rPr>
                <w:rFonts w:asciiTheme="majorHAnsi" w:hAnsiTheme="majorHAnsi" w:cstheme="majorHAnsi"/>
                <w:b/>
                <w:sz w:val="20"/>
                <w:szCs w:val="20"/>
                <w:lang w:bidi="fr-FR"/>
              </w:rPr>
              <w:t>en présentiel et le patient doit être impliqué dans la décision, en lien avec son médecin habituel</w:t>
            </w:r>
            <w:r w:rsidRPr="00D32C24">
              <w:rPr>
                <w:rFonts w:asciiTheme="majorHAnsi" w:hAnsiTheme="majorHAnsi" w:cstheme="majorHAnsi"/>
                <w:b/>
                <w:sz w:val="20"/>
                <w:szCs w:val="20"/>
                <w:lang w:bidi="fr-FR"/>
              </w:rPr>
              <w:t>.</w:t>
            </w:r>
            <w:r w:rsidRPr="00D32C24">
              <w:rPr>
                <w:rFonts w:asciiTheme="majorHAnsi" w:hAnsiTheme="majorHAnsi" w:cstheme="majorHAnsi"/>
                <w:sz w:val="20"/>
                <w:szCs w:val="20"/>
                <w:lang w:bidi="fr-FR"/>
              </w:rPr>
              <w:t xml:space="preserve"> Il faut prendre en compte le fait que les symptômes d’anxiété, de dépression et psychotiques risquent de s’aggraver en cas de stress intense et de perturbation sociale. Les patients seront davantage exposés à un risque de rechute ou de récidive de troubles </w:t>
            </w:r>
            <w:r w:rsidR="00C214AC">
              <w:rPr>
                <w:rFonts w:asciiTheme="majorHAnsi" w:hAnsiTheme="majorHAnsi" w:cstheme="majorHAnsi"/>
                <w:sz w:val="20"/>
                <w:szCs w:val="20"/>
                <w:lang w:bidi="fr-FR"/>
              </w:rPr>
              <w:t>de l’humeur ou de troubles psychotiques</w:t>
            </w:r>
            <w:r w:rsidRPr="00D32C24">
              <w:rPr>
                <w:rFonts w:asciiTheme="majorHAnsi" w:hAnsiTheme="majorHAnsi" w:cstheme="majorHAnsi"/>
                <w:sz w:val="20"/>
                <w:szCs w:val="20"/>
                <w:lang w:bidi="fr-FR"/>
              </w:rPr>
              <w:t>.</w:t>
            </w:r>
          </w:p>
          <w:p w14:paraId="5DF8D2CA" w14:textId="0CBAFF12" w:rsidR="000D01C3" w:rsidRPr="00D32C24" w:rsidRDefault="000D01C3" w:rsidP="00022682">
            <w:pPr>
              <w:numPr>
                <w:ilvl w:val="0"/>
                <w:numId w:val="5"/>
              </w:num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 xml:space="preserve">Conseillez à vos patients de </w:t>
            </w:r>
            <w:r w:rsidRPr="00D32C24">
              <w:rPr>
                <w:rFonts w:asciiTheme="majorHAnsi" w:hAnsiTheme="majorHAnsi" w:cstheme="majorHAnsi"/>
                <w:b/>
                <w:sz w:val="20"/>
                <w:szCs w:val="20"/>
                <w:lang w:bidi="fr-FR"/>
              </w:rPr>
              <w:t xml:space="preserve">poursuivre leur traitement </w:t>
            </w:r>
            <w:r w:rsidR="00433EEC">
              <w:rPr>
                <w:rFonts w:asciiTheme="majorHAnsi" w:hAnsiTheme="majorHAnsi" w:cstheme="majorHAnsi"/>
                <w:b/>
                <w:sz w:val="20"/>
                <w:szCs w:val="20"/>
                <w:lang w:bidi="fr-FR"/>
              </w:rPr>
              <w:t xml:space="preserve">à la posologie </w:t>
            </w:r>
            <w:r w:rsidRPr="00D32C24">
              <w:rPr>
                <w:rFonts w:asciiTheme="majorHAnsi" w:hAnsiTheme="majorHAnsi" w:cstheme="majorHAnsi"/>
                <w:b/>
                <w:sz w:val="20"/>
                <w:szCs w:val="20"/>
                <w:lang w:bidi="fr-FR"/>
              </w:rPr>
              <w:t>actuel</w:t>
            </w:r>
            <w:r w:rsidR="00433EEC">
              <w:rPr>
                <w:rFonts w:asciiTheme="majorHAnsi" w:hAnsiTheme="majorHAnsi" w:cstheme="majorHAnsi"/>
                <w:b/>
                <w:sz w:val="20"/>
                <w:szCs w:val="20"/>
                <w:lang w:bidi="fr-FR"/>
              </w:rPr>
              <w:t>le</w:t>
            </w:r>
            <w:r w:rsidRPr="00D32C24">
              <w:rPr>
                <w:rFonts w:asciiTheme="majorHAnsi" w:hAnsiTheme="majorHAnsi" w:cstheme="majorHAnsi"/>
                <w:sz w:val="20"/>
                <w:szCs w:val="20"/>
                <w:lang w:bidi="fr-FR"/>
              </w:rPr>
              <w:t xml:space="preserve"> jusqu’à ce </w:t>
            </w:r>
            <w:r w:rsidR="006675E1">
              <w:rPr>
                <w:rFonts w:asciiTheme="majorHAnsi" w:hAnsiTheme="majorHAnsi" w:cstheme="majorHAnsi"/>
                <w:sz w:val="20"/>
                <w:szCs w:val="20"/>
                <w:lang w:bidi="fr-FR"/>
              </w:rPr>
              <w:t xml:space="preserve">que les conditions sanitaires permettent d’initier le traitement retard dans des conditions sécurisées </w:t>
            </w:r>
            <w:r w:rsidR="00C214AC">
              <w:rPr>
                <w:rFonts w:asciiTheme="majorHAnsi" w:hAnsiTheme="majorHAnsi" w:cstheme="majorHAnsi"/>
                <w:sz w:val="20"/>
                <w:szCs w:val="20"/>
                <w:lang w:bidi="fr-FR"/>
              </w:rPr>
              <w:t>(</w:t>
            </w:r>
            <w:r w:rsidR="006675E1">
              <w:rPr>
                <w:rFonts w:asciiTheme="majorHAnsi" w:hAnsiTheme="majorHAnsi" w:cstheme="majorHAnsi"/>
                <w:sz w:val="20"/>
                <w:szCs w:val="20"/>
                <w:lang w:bidi="fr-FR"/>
              </w:rPr>
              <w:t>surveillance clinique et biologique</w:t>
            </w:r>
            <w:r w:rsidR="00C214AC">
              <w:rPr>
                <w:rFonts w:asciiTheme="majorHAnsi" w:hAnsiTheme="majorHAnsi" w:cstheme="majorHAnsi"/>
                <w:sz w:val="20"/>
                <w:szCs w:val="20"/>
                <w:lang w:bidi="fr-FR"/>
              </w:rPr>
              <w:t>)</w:t>
            </w:r>
            <w:r w:rsidR="006675E1">
              <w:rPr>
                <w:rFonts w:asciiTheme="majorHAnsi" w:hAnsiTheme="majorHAnsi" w:cstheme="majorHAnsi"/>
                <w:sz w:val="20"/>
                <w:szCs w:val="20"/>
                <w:lang w:bidi="fr-FR"/>
              </w:rPr>
              <w:t xml:space="preserve">. </w:t>
            </w:r>
          </w:p>
          <w:p w14:paraId="20BEE944" w14:textId="61EE0F3F" w:rsidR="003332CE" w:rsidRPr="00D32C24" w:rsidRDefault="003332CE" w:rsidP="00022682">
            <w:pPr>
              <w:spacing w:before="8" w:after="8"/>
              <w:rPr>
                <w:rFonts w:asciiTheme="majorHAnsi" w:eastAsia="Times New Roman" w:hAnsiTheme="majorHAnsi" w:cstheme="majorHAnsi"/>
                <w:color w:val="000000" w:themeColor="text1"/>
                <w:sz w:val="20"/>
                <w:szCs w:val="20"/>
                <w:lang w:eastAsia="ja-JP"/>
              </w:rPr>
            </w:pPr>
          </w:p>
        </w:tc>
      </w:tr>
      <w:tr w:rsidR="00B04713" w:rsidRPr="00D32C24" w14:paraId="0AC97E27" w14:textId="77777777" w:rsidTr="00022682">
        <w:tc>
          <w:tcPr>
            <w:tcW w:w="5000" w:type="pct"/>
            <w:gridSpan w:val="2"/>
            <w:tcBorders>
              <w:top w:val="nil"/>
              <w:left w:val="single" w:sz="48" w:space="0" w:color="E2F2FF"/>
              <w:bottom w:val="nil"/>
              <w:right w:val="single" w:sz="48" w:space="0" w:color="E2F2FF"/>
            </w:tcBorders>
            <w:shd w:val="clear" w:color="auto" w:fill="002147"/>
          </w:tcPr>
          <w:p w14:paraId="619501ED" w14:textId="2CB9DFCB" w:rsidR="00C134AF" w:rsidRPr="00D32C24" w:rsidRDefault="001C52CB" w:rsidP="00022682">
            <w:pPr>
              <w:spacing w:before="8" w:after="8"/>
              <w:rPr>
                <w:rFonts w:asciiTheme="majorHAnsi" w:eastAsia="Times New Roman" w:hAnsiTheme="majorHAnsi" w:cstheme="majorHAnsi"/>
                <w:b/>
                <w:bCs/>
                <w:color w:val="000000" w:themeColor="text1"/>
                <w:sz w:val="20"/>
                <w:szCs w:val="20"/>
                <w:lang w:eastAsia="ja-JP"/>
              </w:rPr>
            </w:pPr>
            <w:r>
              <w:rPr>
                <w:rFonts w:asciiTheme="majorHAnsi" w:hAnsiTheme="majorHAnsi" w:cstheme="majorHAnsi"/>
                <w:b/>
                <w:sz w:val="20"/>
                <w:szCs w:val="20"/>
                <w:lang w:bidi="fr-FR"/>
              </w:rPr>
              <w:t>Poursuivre un traitement</w:t>
            </w:r>
            <w:r w:rsidR="000D01C3" w:rsidRPr="00D32C24">
              <w:rPr>
                <w:rFonts w:asciiTheme="majorHAnsi" w:hAnsiTheme="majorHAnsi" w:cstheme="majorHAnsi"/>
                <w:b/>
                <w:sz w:val="20"/>
                <w:szCs w:val="20"/>
                <w:lang w:bidi="fr-FR"/>
              </w:rPr>
              <w:t xml:space="preserve"> sous APAP</w:t>
            </w:r>
          </w:p>
        </w:tc>
      </w:tr>
      <w:tr w:rsidR="00B04713" w:rsidRPr="00D32C24" w14:paraId="531ABEF1" w14:textId="77777777" w:rsidTr="00022682">
        <w:tc>
          <w:tcPr>
            <w:tcW w:w="1148" w:type="pct"/>
            <w:tcBorders>
              <w:top w:val="nil"/>
              <w:left w:val="single" w:sz="48" w:space="0" w:color="E2F2FF"/>
              <w:bottom w:val="nil"/>
              <w:right w:val="nil"/>
            </w:tcBorders>
          </w:tcPr>
          <w:p w14:paraId="7F46A22C" w14:textId="7359D1E1" w:rsidR="000D01C3" w:rsidRPr="00D32C24" w:rsidRDefault="006675E1" w:rsidP="00EB69C7">
            <w:pPr>
              <w:spacing w:before="8" w:after="8" w:line="238" w:lineRule="auto"/>
              <w:rPr>
                <w:rFonts w:asciiTheme="majorHAnsi" w:hAnsiTheme="majorHAnsi" w:cstheme="majorHAnsi"/>
                <w:b/>
                <w:bCs/>
                <w:sz w:val="20"/>
                <w:szCs w:val="20"/>
              </w:rPr>
            </w:pPr>
            <w:r>
              <w:rPr>
                <w:rFonts w:asciiTheme="majorHAnsi" w:hAnsiTheme="majorHAnsi" w:cstheme="majorHAnsi"/>
                <w:b/>
                <w:sz w:val="20"/>
                <w:szCs w:val="20"/>
                <w:lang w:bidi="fr-FR"/>
              </w:rPr>
              <w:t xml:space="preserve">Faut-il </w:t>
            </w:r>
            <w:r w:rsidR="000D01C3" w:rsidRPr="00D32C24">
              <w:rPr>
                <w:rFonts w:asciiTheme="majorHAnsi" w:hAnsiTheme="majorHAnsi" w:cstheme="majorHAnsi"/>
                <w:b/>
                <w:sz w:val="20"/>
                <w:szCs w:val="20"/>
                <w:lang w:bidi="fr-FR"/>
              </w:rPr>
              <w:t xml:space="preserve">adapter </w:t>
            </w:r>
            <w:r w:rsidR="00C214AC">
              <w:rPr>
                <w:rFonts w:asciiTheme="majorHAnsi" w:hAnsiTheme="majorHAnsi" w:cstheme="majorHAnsi"/>
                <w:b/>
                <w:sz w:val="20"/>
                <w:szCs w:val="20"/>
                <w:lang w:bidi="fr-FR"/>
              </w:rPr>
              <w:t>la prescription</w:t>
            </w:r>
            <w:r w:rsidR="000D01C3" w:rsidRPr="00D32C24">
              <w:rPr>
                <w:rFonts w:asciiTheme="majorHAnsi" w:hAnsiTheme="majorHAnsi" w:cstheme="majorHAnsi"/>
                <w:b/>
                <w:sz w:val="20"/>
                <w:szCs w:val="20"/>
                <w:lang w:bidi="fr-FR"/>
              </w:rPr>
              <w:t xml:space="preserve"> d</w:t>
            </w:r>
            <w:r w:rsidR="00A34A7E">
              <w:rPr>
                <w:rFonts w:asciiTheme="majorHAnsi" w:hAnsiTheme="majorHAnsi" w:cstheme="majorHAnsi"/>
                <w:b/>
                <w:sz w:val="20"/>
                <w:szCs w:val="20"/>
                <w:lang w:bidi="fr-FR"/>
              </w:rPr>
              <w:t>es</w:t>
            </w:r>
            <w:r w:rsidR="000D01C3" w:rsidRPr="00D32C24">
              <w:rPr>
                <w:rFonts w:asciiTheme="majorHAnsi" w:hAnsiTheme="majorHAnsi" w:cstheme="majorHAnsi"/>
                <w:b/>
                <w:sz w:val="20"/>
                <w:szCs w:val="20"/>
                <w:lang w:bidi="fr-FR"/>
              </w:rPr>
              <w:t xml:space="preserve"> APAP</w:t>
            </w:r>
            <w:r>
              <w:rPr>
                <w:rFonts w:asciiTheme="majorHAnsi" w:hAnsiTheme="majorHAnsi" w:cstheme="majorHAnsi"/>
                <w:b/>
                <w:sz w:val="20"/>
                <w:szCs w:val="20"/>
                <w:lang w:bidi="fr-FR"/>
              </w:rPr>
              <w:t xml:space="preserve"> </w:t>
            </w:r>
            <w:r w:rsidR="008813E6">
              <w:rPr>
                <w:rFonts w:asciiTheme="majorHAnsi" w:hAnsiTheme="majorHAnsi" w:cstheme="majorHAnsi"/>
                <w:b/>
                <w:sz w:val="20"/>
                <w:szCs w:val="20"/>
                <w:lang w:bidi="fr-FR"/>
              </w:rPr>
              <w:t>dans le contexte de</w:t>
            </w:r>
            <w:r w:rsidR="000D01C3" w:rsidRPr="00D32C24">
              <w:rPr>
                <w:rFonts w:asciiTheme="majorHAnsi" w:hAnsiTheme="majorHAnsi" w:cstheme="majorHAnsi"/>
                <w:b/>
                <w:sz w:val="20"/>
                <w:szCs w:val="20"/>
                <w:lang w:bidi="fr-FR"/>
              </w:rPr>
              <w:t xml:space="preserve"> pandémie de COVID-19 ?</w:t>
            </w:r>
          </w:p>
          <w:p w14:paraId="6A12F055" w14:textId="62DFF627" w:rsidR="008339A4" w:rsidRPr="00D32C24" w:rsidRDefault="000D01C3" w:rsidP="00EB69C7">
            <w:pPr>
              <w:spacing w:before="8" w:after="8" w:line="238" w:lineRule="auto"/>
              <w:rPr>
                <w:rFonts w:asciiTheme="majorHAnsi" w:hAnsiTheme="majorHAnsi" w:cstheme="majorHAnsi"/>
                <w:sz w:val="20"/>
                <w:szCs w:val="20"/>
              </w:rPr>
            </w:pPr>
            <w:r w:rsidRPr="00D32C24">
              <w:rPr>
                <w:rFonts w:asciiTheme="majorHAnsi" w:hAnsiTheme="majorHAnsi" w:cstheme="majorHAnsi"/>
                <w:sz w:val="20"/>
                <w:szCs w:val="20"/>
                <w:lang w:bidi="fr-FR"/>
              </w:rPr>
              <w:t>[</w:t>
            </w:r>
            <w:hyperlink r:id="rId12" w:history="1">
              <w:r w:rsidRPr="00D32C24">
                <w:rPr>
                  <w:rStyle w:val="Lienhypertexte"/>
                  <w:rFonts w:asciiTheme="majorHAnsi" w:hAnsiTheme="majorHAnsi" w:cstheme="majorHAnsi"/>
                  <w:sz w:val="20"/>
                  <w:szCs w:val="20"/>
                  <w:lang w:bidi="fr-FR"/>
                </w:rPr>
                <w:t>lien2</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tcPr>
          <w:p w14:paraId="35768CAB" w14:textId="26D287CB" w:rsidR="000D01C3" w:rsidRPr="00D32C24" w:rsidRDefault="000D01C3" w:rsidP="00EB69C7">
            <w:pPr>
              <w:numPr>
                <w:ilvl w:val="0"/>
                <w:numId w:val="7"/>
              </w:numPr>
              <w:spacing w:before="8" w:after="8" w:line="238" w:lineRule="auto"/>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 xml:space="preserve">Pour de nombreux patients, stopper ou </w:t>
            </w:r>
            <w:r w:rsidR="00C214AC">
              <w:rPr>
                <w:rFonts w:asciiTheme="majorHAnsi" w:hAnsiTheme="majorHAnsi" w:cstheme="majorHAnsi"/>
                <w:sz w:val="20"/>
                <w:szCs w:val="20"/>
                <w:lang w:bidi="fr-FR"/>
              </w:rPr>
              <w:t>diminuer</w:t>
            </w:r>
            <w:r w:rsidRPr="00D32C24">
              <w:rPr>
                <w:rFonts w:asciiTheme="majorHAnsi" w:hAnsiTheme="majorHAnsi" w:cstheme="majorHAnsi"/>
                <w:sz w:val="20"/>
                <w:szCs w:val="20"/>
                <w:lang w:bidi="fr-FR"/>
              </w:rPr>
              <w:t xml:space="preserve"> un traitement sur une longue période </w:t>
            </w:r>
            <w:r w:rsidRPr="00D32C24">
              <w:rPr>
                <w:rFonts w:asciiTheme="majorHAnsi" w:hAnsiTheme="majorHAnsi" w:cstheme="majorHAnsi"/>
                <w:b/>
                <w:sz w:val="20"/>
                <w:szCs w:val="20"/>
                <w:lang w:bidi="fr-FR"/>
              </w:rPr>
              <w:t>risque de provoquer u</w:t>
            </w:r>
            <w:r w:rsidR="00C214AC">
              <w:rPr>
                <w:rFonts w:asciiTheme="majorHAnsi" w:hAnsiTheme="majorHAnsi" w:cstheme="majorHAnsi"/>
                <w:b/>
                <w:sz w:val="20"/>
                <w:szCs w:val="20"/>
                <w:lang w:bidi="fr-FR"/>
              </w:rPr>
              <w:t>ne recrudescence symptomatique, des rechutes pouvant nécessiter des hospitalisations</w:t>
            </w:r>
            <w:r w:rsidR="00433EEC">
              <w:rPr>
                <w:rFonts w:asciiTheme="majorHAnsi" w:hAnsiTheme="majorHAnsi" w:cstheme="majorHAnsi"/>
                <w:b/>
                <w:sz w:val="20"/>
                <w:szCs w:val="20"/>
                <w:lang w:bidi="fr-FR"/>
              </w:rPr>
              <w:t xml:space="preserve"> ou générer des conséquences négatives</w:t>
            </w:r>
            <w:r w:rsidRPr="00D32C24">
              <w:rPr>
                <w:rFonts w:asciiTheme="majorHAnsi" w:hAnsiTheme="majorHAnsi" w:cstheme="majorHAnsi"/>
                <w:sz w:val="20"/>
                <w:szCs w:val="20"/>
                <w:lang w:bidi="fr-FR"/>
              </w:rPr>
              <w:t>.</w:t>
            </w:r>
            <w:r w:rsidR="00820DF6">
              <w:rPr>
                <w:rFonts w:asciiTheme="majorHAnsi" w:hAnsiTheme="majorHAnsi" w:cstheme="majorHAnsi"/>
                <w:sz w:val="20"/>
                <w:szCs w:val="20"/>
                <w:lang w:bidi="fr-FR"/>
              </w:rPr>
              <w:t xml:space="preserve"> </w:t>
            </w:r>
            <w:r w:rsidR="00820DF6">
              <w:rPr>
                <w:rFonts w:asciiTheme="majorHAnsi" w:hAnsiTheme="majorHAnsi" w:cstheme="majorHAnsi"/>
                <w:b/>
                <w:bCs/>
                <w:sz w:val="20"/>
                <w:szCs w:val="20"/>
                <w:lang w:bidi="fr-FR"/>
              </w:rPr>
              <w:t xml:space="preserve">C’est pourquoi les patients devraient poursuivre ces traitements tant que possible. </w:t>
            </w:r>
          </w:p>
          <w:p w14:paraId="1FFF3A3D" w14:textId="5BF87B56" w:rsidR="000D01C3" w:rsidRPr="00D32C24" w:rsidRDefault="000D01C3" w:rsidP="00EB69C7">
            <w:pPr>
              <w:numPr>
                <w:ilvl w:val="0"/>
                <w:numId w:val="7"/>
              </w:numPr>
              <w:spacing w:before="8" w:after="8" w:line="238" w:lineRule="auto"/>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 xml:space="preserve">Cela </w:t>
            </w:r>
            <w:r w:rsidRPr="00D32C24">
              <w:rPr>
                <w:rFonts w:asciiTheme="majorHAnsi" w:hAnsiTheme="majorHAnsi" w:cstheme="majorHAnsi"/>
                <w:b/>
                <w:sz w:val="20"/>
                <w:szCs w:val="20"/>
                <w:lang w:bidi="fr-FR"/>
              </w:rPr>
              <w:t>peut également affecter leur capacité à respecter les précautions</w:t>
            </w:r>
            <w:r w:rsidRPr="00D32C24">
              <w:rPr>
                <w:rFonts w:asciiTheme="majorHAnsi" w:hAnsiTheme="majorHAnsi" w:cstheme="majorHAnsi"/>
                <w:sz w:val="20"/>
                <w:szCs w:val="20"/>
                <w:lang w:bidi="fr-FR"/>
              </w:rPr>
              <w:t xml:space="preserve"> </w:t>
            </w:r>
            <w:r w:rsidR="00433EEC">
              <w:rPr>
                <w:rFonts w:asciiTheme="majorHAnsi" w:hAnsiTheme="majorHAnsi" w:cstheme="majorHAnsi"/>
                <w:sz w:val="20"/>
                <w:szCs w:val="20"/>
                <w:lang w:bidi="fr-FR"/>
              </w:rPr>
              <w:t>permettant</w:t>
            </w:r>
            <w:r w:rsidRPr="00D32C24">
              <w:rPr>
                <w:rFonts w:asciiTheme="majorHAnsi" w:hAnsiTheme="majorHAnsi" w:cstheme="majorHAnsi"/>
                <w:sz w:val="20"/>
                <w:szCs w:val="20"/>
                <w:lang w:bidi="fr-FR"/>
              </w:rPr>
              <w:t xml:space="preserve"> la réduction de la transmission et </w:t>
            </w:r>
            <w:r w:rsidR="00433EEC">
              <w:rPr>
                <w:rFonts w:asciiTheme="majorHAnsi" w:hAnsiTheme="majorHAnsi" w:cstheme="majorHAnsi"/>
                <w:sz w:val="20"/>
                <w:szCs w:val="20"/>
                <w:lang w:bidi="fr-FR"/>
              </w:rPr>
              <w:t xml:space="preserve">la </w:t>
            </w:r>
            <w:r w:rsidRPr="00D32C24">
              <w:rPr>
                <w:rFonts w:asciiTheme="majorHAnsi" w:hAnsiTheme="majorHAnsi" w:cstheme="majorHAnsi"/>
                <w:sz w:val="20"/>
                <w:szCs w:val="20"/>
                <w:lang w:bidi="fr-FR"/>
              </w:rPr>
              <w:t>propagation du COVID-19.</w:t>
            </w:r>
          </w:p>
          <w:p w14:paraId="5275003F" w14:textId="0D52D2C5" w:rsidR="001C52CB" w:rsidRPr="001C52CB" w:rsidRDefault="000D01C3" w:rsidP="001C52CB">
            <w:pPr>
              <w:numPr>
                <w:ilvl w:val="0"/>
                <w:numId w:val="7"/>
              </w:numPr>
              <w:spacing w:before="8" w:after="8" w:line="238" w:lineRule="auto"/>
              <w:rPr>
                <w:rFonts w:asciiTheme="majorHAnsi" w:eastAsia="Times New Roman" w:hAnsiTheme="majorHAnsi" w:cstheme="majorHAnsi"/>
                <w:b/>
                <w:bCs/>
                <w:color w:val="000000" w:themeColor="text1"/>
                <w:sz w:val="20"/>
                <w:szCs w:val="20"/>
                <w:lang w:eastAsia="ja-JP"/>
              </w:rPr>
            </w:pPr>
            <w:r w:rsidRPr="00C214AC">
              <w:rPr>
                <w:rFonts w:asciiTheme="majorHAnsi" w:hAnsiTheme="majorHAnsi" w:cstheme="majorHAnsi"/>
                <w:b/>
                <w:sz w:val="20"/>
                <w:szCs w:val="20"/>
                <w:lang w:bidi="fr-FR"/>
              </w:rPr>
              <w:lastRenderedPageBreak/>
              <w:t xml:space="preserve">L’administration </w:t>
            </w:r>
            <w:r w:rsidR="006675E1" w:rsidRPr="00C214AC">
              <w:rPr>
                <w:rFonts w:asciiTheme="majorHAnsi" w:hAnsiTheme="majorHAnsi" w:cstheme="majorHAnsi"/>
                <w:b/>
                <w:sz w:val="20"/>
                <w:szCs w:val="20"/>
                <w:lang w:bidi="fr-FR"/>
              </w:rPr>
              <w:t>d’un APAP est</w:t>
            </w:r>
            <w:r w:rsidRPr="00C214AC">
              <w:rPr>
                <w:rFonts w:asciiTheme="majorHAnsi" w:hAnsiTheme="majorHAnsi" w:cstheme="majorHAnsi"/>
                <w:b/>
                <w:sz w:val="20"/>
                <w:szCs w:val="20"/>
                <w:lang w:bidi="fr-FR"/>
              </w:rPr>
              <w:t xml:space="preserve"> une situation</w:t>
            </w:r>
            <w:r w:rsidR="00C214AC" w:rsidRPr="00C214AC">
              <w:rPr>
                <w:rFonts w:asciiTheme="majorHAnsi" w:hAnsiTheme="majorHAnsi" w:cstheme="majorHAnsi"/>
                <w:b/>
                <w:sz w:val="20"/>
                <w:szCs w:val="20"/>
                <w:lang w:bidi="fr-FR"/>
              </w:rPr>
              <w:t xml:space="preserve"> de contact rapproché </w:t>
            </w:r>
            <w:r w:rsidRPr="00C214AC">
              <w:rPr>
                <w:rFonts w:asciiTheme="majorHAnsi" w:hAnsiTheme="majorHAnsi" w:cstheme="majorHAnsi"/>
                <w:sz w:val="20"/>
                <w:szCs w:val="20"/>
                <w:lang w:bidi="fr-FR"/>
              </w:rPr>
              <w:t>qui doit être considérée comme étant</w:t>
            </w:r>
            <w:r w:rsidRPr="00C214AC">
              <w:rPr>
                <w:rFonts w:asciiTheme="majorHAnsi" w:hAnsiTheme="majorHAnsi" w:cstheme="majorHAnsi"/>
                <w:b/>
                <w:sz w:val="20"/>
                <w:szCs w:val="20"/>
                <w:lang w:bidi="fr-FR"/>
              </w:rPr>
              <w:t xml:space="preserve"> à haut risque de transmission.</w:t>
            </w:r>
          </w:p>
          <w:p w14:paraId="63577E42" w14:textId="7B4ABE7F" w:rsidR="001C52CB" w:rsidRPr="001C52CB" w:rsidRDefault="001C52CB" w:rsidP="001C52CB">
            <w:pPr>
              <w:numPr>
                <w:ilvl w:val="0"/>
                <w:numId w:val="7"/>
              </w:numPr>
              <w:spacing w:before="8" w:after="8" w:line="238" w:lineRule="auto"/>
              <w:rPr>
                <w:rFonts w:asciiTheme="majorHAnsi" w:eastAsia="Times New Roman" w:hAnsiTheme="majorHAnsi" w:cstheme="majorHAnsi"/>
                <w:b/>
                <w:bCs/>
                <w:color w:val="000000" w:themeColor="text1"/>
                <w:sz w:val="20"/>
                <w:szCs w:val="20"/>
                <w:lang w:eastAsia="ja-JP"/>
              </w:rPr>
            </w:pPr>
            <w:r>
              <w:rPr>
                <w:rFonts w:asciiTheme="majorHAnsi" w:hAnsiTheme="majorHAnsi" w:cstheme="majorHAnsi"/>
                <w:b/>
                <w:sz w:val="20"/>
                <w:szCs w:val="20"/>
                <w:lang w:bidi="fr-FR"/>
              </w:rPr>
              <w:t xml:space="preserve">Il </w:t>
            </w:r>
            <w:r w:rsidR="00433EEC">
              <w:rPr>
                <w:rFonts w:asciiTheme="majorHAnsi" w:hAnsiTheme="majorHAnsi" w:cstheme="majorHAnsi"/>
                <w:b/>
                <w:sz w:val="20"/>
                <w:szCs w:val="20"/>
                <w:lang w:bidi="fr-FR"/>
              </w:rPr>
              <w:t>faut évaluer la possibilité</w:t>
            </w:r>
            <w:r>
              <w:rPr>
                <w:rFonts w:asciiTheme="majorHAnsi" w:hAnsiTheme="majorHAnsi" w:cstheme="majorHAnsi"/>
                <w:b/>
                <w:sz w:val="20"/>
                <w:szCs w:val="20"/>
                <w:lang w:bidi="fr-FR"/>
              </w:rPr>
              <w:t xml:space="preserve"> d’</w:t>
            </w:r>
            <w:r w:rsidR="00433EEC">
              <w:rPr>
                <w:rFonts w:asciiTheme="majorHAnsi" w:hAnsiTheme="majorHAnsi" w:cstheme="majorHAnsi"/>
                <w:b/>
                <w:sz w:val="20"/>
                <w:szCs w:val="20"/>
                <w:lang w:bidi="fr-FR"/>
              </w:rPr>
              <w:t>espacer</w:t>
            </w:r>
            <w:r w:rsidR="000D01C3" w:rsidRPr="001C52CB">
              <w:rPr>
                <w:rFonts w:asciiTheme="majorHAnsi" w:hAnsiTheme="majorHAnsi" w:cstheme="majorHAnsi"/>
                <w:b/>
                <w:sz w:val="20"/>
                <w:szCs w:val="20"/>
                <w:lang w:bidi="fr-FR"/>
              </w:rPr>
              <w:t xml:space="preserve"> les </w:t>
            </w:r>
            <w:r w:rsidR="00C214AC" w:rsidRPr="001C52CB">
              <w:rPr>
                <w:rFonts w:asciiTheme="majorHAnsi" w:hAnsiTheme="majorHAnsi" w:cstheme="majorHAnsi"/>
                <w:b/>
                <w:sz w:val="20"/>
                <w:szCs w:val="20"/>
                <w:lang w:bidi="fr-FR"/>
              </w:rPr>
              <w:t>injections</w:t>
            </w:r>
            <w:r>
              <w:rPr>
                <w:rFonts w:asciiTheme="majorHAnsi" w:hAnsiTheme="majorHAnsi" w:cstheme="majorHAnsi"/>
                <w:b/>
                <w:sz w:val="20"/>
                <w:szCs w:val="20"/>
                <w:lang w:bidi="fr-FR"/>
              </w:rPr>
              <w:t> </w:t>
            </w:r>
            <w:r>
              <w:rPr>
                <w:rFonts w:asciiTheme="majorHAnsi" w:hAnsiTheme="majorHAnsi" w:cstheme="majorHAnsi"/>
                <w:bCs/>
                <w:sz w:val="20"/>
                <w:szCs w:val="20"/>
                <w:lang w:bidi="fr-FR"/>
              </w:rPr>
              <w:t xml:space="preserve">(par exemple, </w:t>
            </w:r>
            <w:r w:rsidRPr="00317ACA">
              <w:rPr>
                <w:rFonts w:asciiTheme="majorHAnsi" w:hAnsiTheme="majorHAnsi" w:cstheme="majorHAnsi"/>
                <w:bCs/>
                <w:sz w:val="20"/>
                <w:szCs w:val="20"/>
                <w:lang w:bidi="fr-FR"/>
              </w:rPr>
              <w:t xml:space="preserve">pour les patients </w:t>
            </w:r>
            <w:r w:rsidR="00433EEC" w:rsidRPr="00317ACA">
              <w:rPr>
                <w:rFonts w:asciiTheme="majorHAnsi" w:hAnsiTheme="majorHAnsi" w:cstheme="majorHAnsi"/>
                <w:bCs/>
                <w:sz w:val="20"/>
                <w:szCs w:val="20"/>
                <w:lang w:bidi="fr-FR"/>
              </w:rPr>
              <w:t xml:space="preserve">recevant une injection mensuelle de </w:t>
            </w:r>
            <w:r w:rsidRPr="00317ACA">
              <w:rPr>
                <w:rFonts w:asciiTheme="majorHAnsi" w:hAnsiTheme="majorHAnsi" w:cstheme="majorHAnsi"/>
                <w:bCs/>
                <w:sz w:val="20"/>
                <w:szCs w:val="20"/>
                <w:lang w:bidi="fr-FR"/>
              </w:rPr>
              <w:t>Palipéridone, envisagez de passer à la Palipéridone à action retardée sur trois mois, si possible</w:t>
            </w:r>
            <w:r w:rsidRPr="00700D06">
              <w:rPr>
                <w:rFonts w:asciiTheme="majorHAnsi" w:hAnsiTheme="majorHAnsi" w:cstheme="majorHAnsi"/>
                <w:sz w:val="20"/>
                <w:szCs w:val="20"/>
                <w:lang w:bidi="fr-FR"/>
              </w:rPr>
              <w:t>)</w:t>
            </w:r>
          </w:p>
          <w:p w14:paraId="7C841D02" w14:textId="77777777" w:rsidR="001C52CB" w:rsidRPr="001C52CB" w:rsidRDefault="000D01C3" w:rsidP="001C52CB">
            <w:pPr>
              <w:numPr>
                <w:ilvl w:val="0"/>
                <w:numId w:val="7"/>
              </w:numPr>
              <w:spacing w:before="8" w:after="8" w:line="238" w:lineRule="auto"/>
              <w:rPr>
                <w:rFonts w:asciiTheme="majorHAnsi" w:eastAsia="Times New Roman" w:hAnsiTheme="majorHAnsi" w:cstheme="majorHAnsi"/>
                <w:b/>
                <w:bCs/>
                <w:color w:val="000000" w:themeColor="text1"/>
                <w:sz w:val="20"/>
                <w:szCs w:val="20"/>
                <w:lang w:eastAsia="ja-JP"/>
              </w:rPr>
            </w:pPr>
            <w:r w:rsidRPr="001C52CB">
              <w:rPr>
                <w:rFonts w:asciiTheme="majorHAnsi" w:hAnsiTheme="majorHAnsi" w:cstheme="majorHAnsi"/>
                <w:sz w:val="20"/>
                <w:szCs w:val="20"/>
                <w:lang w:bidi="fr-FR"/>
              </w:rPr>
              <w:t>N’oubliez pas qu’un intervalle plus lon</w:t>
            </w:r>
            <w:r w:rsidR="008813E6" w:rsidRPr="001C52CB">
              <w:rPr>
                <w:rFonts w:asciiTheme="majorHAnsi" w:hAnsiTheme="majorHAnsi" w:cstheme="majorHAnsi"/>
                <w:sz w:val="20"/>
                <w:szCs w:val="20"/>
                <w:lang w:bidi="fr-FR"/>
              </w:rPr>
              <w:t>g</w:t>
            </w:r>
            <w:r w:rsidRPr="001C52CB">
              <w:rPr>
                <w:rFonts w:asciiTheme="majorHAnsi" w:hAnsiTheme="majorHAnsi" w:cstheme="majorHAnsi"/>
                <w:sz w:val="20"/>
                <w:szCs w:val="20"/>
                <w:lang w:bidi="fr-FR"/>
              </w:rPr>
              <w:t xml:space="preserve"> entre les </w:t>
            </w:r>
            <w:r w:rsidR="00C161E5" w:rsidRPr="001C52CB">
              <w:rPr>
                <w:rFonts w:asciiTheme="majorHAnsi" w:hAnsiTheme="majorHAnsi" w:cstheme="majorHAnsi"/>
                <w:sz w:val="20"/>
                <w:szCs w:val="20"/>
                <w:lang w:bidi="fr-FR"/>
              </w:rPr>
              <w:t>injections</w:t>
            </w:r>
            <w:r w:rsidRPr="001C52CB">
              <w:rPr>
                <w:rFonts w:asciiTheme="majorHAnsi" w:hAnsiTheme="majorHAnsi" w:cstheme="majorHAnsi"/>
                <w:sz w:val="20"/>
                <w:szCs w:val="20"/>
                <w:lang w:bidi="fr-FR"/>
              </w:rPr>
              <w:t xml:space="preserve"> ne diminue pas l’efficacité du médicament </w:t>
            </w:r>
            <w:r w:rsidRPr="001C52CB">
              <w:rPr>
                <w:rFonts w:asciiTheme="majorHAnsi" w:hAnsiTheme="majorHAnsi" w:cstheme="majorHAnsi"/>
                <w:b/>
                <w:sz w:val="20"/>
                <w:szCs w:val="20"/>
                <w:lang w:bidi="fr-FR"/>
              </w:rPr>
              <w:t>tant que la dose globale reste la même.</w:t>
            </w:r>
          </w:p>
          <w:p w14:paraId="29C1370A" w14:textId="17D5AC96" w:rsidR="000D01C3" w:rsidRPr="001C52CB" w:rsidRDefault="000D01C3" w:rsidP="001C52CB">
            <w:pPr>
              <w:numPr>
                <w:ilvl w:val="0"/>
                <w:numId w:val="7"/>
              </w:numPr>
              <w:spacing w:before="8" w:after="8" w:line="238" w:lineRule="auto"/>
              <w:rPr>
                <w:rFonts w:asciiTheme="majorHAnsi" w:eastAsia="Times New Roman" w:hAnsiTheme="majorHAnsi" w:cstheme="majorHAnsi"/>
                <w:b/>
                <w:bCs/>
                <w:color w:val="000000" w:themeColor="text1"/>
                <w:sz w:val="20"/>
                <w:szCs w:val="20"/>
                <w:lang w:eastAsia="ja-JP"/>
              </w:rPr>
            </w:pPr>
            <w:r w:rsidRPr="001C52CB">
              <w:rPr>
                <w:rFonts w:asciiTheme="majorHAnsi" w:hAnsiTheme="majorHAnsi" w:cstheme="majorHAnsi"/>
                <w:sz w:val="20"/>
                <w:szCs w:val="20"/>
                <w:lang w:bidi="fr-FR"/>
              </w:rPr>
              <w:t xml:space="preserve">Gardez à l’esprit que tous les patients et le personnel médical sont exposés au risque de </w:t>
            </w:r>
            <w:r w:rsidR="00433EEC">
              <w:rPr>
                <w:rFonts w:asciiTheme="majorHAnsi" w:hAnsiTheme="majorHAnsi" w:cstheme="majorHAnsi"/>
                <w:sz w:val="20"/>
                <w:szCs w:val="20"/>
                <w:lang w:bidi="fr-FR"/>
              </w:rPr>
              <w:t xml:space="preserve">portage et de </w:t>
            </w:r>
            <w:r w:rsidRPr="001C52CB">
              <w:rPr>
                <w:rFonts w:asciiTheme="majorHAnsi" w:hAnsiTheme="majorHAnsi" w:cstheme="majorHAnsi"/>
                <w:sz w:val="20"/>
                <w:szCs w:val="20"/>
                <w:lang w:bidi="fr-FR"/>
              </w:rPr>
              <w:t xml:space="preserve">transmission du COVID-19. Les situations de contact rapproché, </w:t>
            </w:r>
            <w:r w:rsidRPr="001C52CB">
              <w:rPr>
                <w:rFonts w:asciiTheme="majorHAnsi" w:hAnsiTheme="majorHAnsi" w:cstheme="majorHAnsi"/>
                <w:b/>
                <w:sz w:val="20"/>
                <w:szCs w:val="20"/>
                <w:lang w:bidi="fr-FR"/>
              </w:rPr>
              <w:t xml:space="preserve">comme l’administration </w:t>
            </w:r>
            <w:r w:rsidR="00B66AF9">
              <w:rPr>
                <w:rFonts w:asciiTheme="majorHAnsi" w:hAnsiTheme="majorHAnsi" w:cstheme="majorHAnsi"/>
                <w:b/>
                <w:sz w:val="20"/>
                <w:szCs w:val="20"/>
                <w:lang w:bidi="fr-FR"/>
              </w:rPr>
              <w:t xml:space="preserve">d’un traitement </w:t>
            </w:r>
            <w:r w:rsidRPr="001C52CB">
              <w:rPr>
                <w:rFonts w:asciiTheme="majorHAnsi" w:hAnsiTheme="majorHAnsi" w:cstheme="majorHAnsi"/>
                <w:b/>
                <w:sz w:val="20"/>
                <w:szCs w:val="20"/>
                <w:lang w:bidi="fr-FR"/>
              </w:rPr>
              <w:t xml:space="preserve">à action retardée, ne doivent être réalisées qu’avec </w:t>
            </w:r>
            <w:r w:rsidR="00B66AF9">
              <w:rPr>
                <w:rFonts w:asciiTheme="majorHAnsi" w:hAnsiTheme="majorHAnsi" w:cstheme="majorHAnsi"/>
                <w:b/>
                <w:sz w:val="20"/>
                <w:szCs w:val="20"/>
                <w:lang w:bidi="fr-FR"/>
              </w:rPr>
              <w:t xml:space="preserve">un </w:t>
            </w:r>
            <w:r w:rsidR="00B66AF9" w:rsidRPr="001C52CB">
              <w:rPr>
                <w:rFonts w:asciiTheme="majorHAnsi" w:hAnsiTheme="majorHAnsi" w:cstheme="majorHAnsi"/>
                <w:b/>
                <w:sz w:val="20"/>
                <w:szCs w:val="20"/>
                <w:lang w:bidi="fr-FR"/>
              </w:rPr>
              <w:t xml:space="preserve">équipement </w:t>
            </w:r>
            <w:r w:rsidRPr="001C52CB">
              <w:rPr>
                <w:rFonts w:asciiTheme="majorHAnsi" w:hAnsiTheme="majorHAnsi" w:cstheme="majorHAnsi"/>
                <w:b/>
                <w:sz w:val="20"/>
                <w:szCs w:val="20"/>
                <w:lang w:bidi="fr-FR"/>
              </w:rPr>
              <w:t>de protection individuelle (EPI)</w:t>
            </w:r>
            <w:r w:rsidRPr="001C52CB">
              <w:rPr>
                <w:rFonts w:asciiTheme="majorHAnsi" w:hAnsiTheme="majorHAnsi" w:cstheme="majorHAnsi"/>
                <w:sz w:val="20"/>
                <w:szCs w:val="20"/>
                <w:lang w:bidi="fr-FR"/>
              </w:rPr>
              <w:t xml:space="preserve"> (voir </w:t>
            </w:r>
            <w:hyperlink r:id="rId13" w:history="1">
              <w:r w:rsidRPr="001C52CB">
                <w:rPr>
                  <w:rStyle w:val="Lienhypertexte"/>
                  <w:rFonts w:asciiTheme="majorHAnsi" w:hAnsiTheme="majorHAnsi" w:cstheme="majorHAnsi"/>
                  <w:sz w:val="20"/>
                  <w:szCs w:val="20"/>
                  <w:lang w:bidi="fr-FR"/>
                </w:rPr>
                <w:t>ici</w:t>
              </w:r>
            </w:hyperlink>
            <w:r w:rsidRPr="001C52CB">
              <w:rPr>
                <w:rFonts w:asciiTheme="majorHAnsi" w:hAnsiTheme="majorHAnsi" w:cstheme="majorHAnsi"/>
                <w:sz w:val="20"/>
                <w:szCs w:val="20"/>
                <w:lang w:bidi="fr-FR"/>
              </w:rPr>
              <w:t xml:space="preserve">). </w:t>
            </w:r>
            <w:r w:rsidR="00B66AF9">
              <w:rPr>
                <w:rFonts w:asciiTheme="majorHAnsi" w:hAnsiTheme="majorHAnsi" w:cstheme="majorHAnsi"/>
                <w:sz w:val="20"/>
                <w:szCs w:val="20"/>
                <w:lang w:bidi="fr-FR"/>
              </w:rPr>
              <w:t xml:space="preserve">Il est recommandé </w:t>
            </w:r>
            <w:r w:rsidR="00B66AF9">
              <w:rPr>
                <w:rFonts w:asciiTheme="majorHAnsi" w:hAnsiTheme="majorHAnsi" w:cstheme="majorHAnsi"/>
                <w:b/>
                <w:sz w:val="20"/>
                <w:szCs w:val="20"/>
                <w:lang w:bidi="fr-FR"/>
              </w:rPr>
              <w:t>d’e</w:t>
            </w:r>
            <w:r w:rsidRPr="001C52CB">
              <w:rPr>
                <w:rFonts w:asciiTheme="majorHAnsi" w:hAnsiTheme="majorHAnsi" w:cstheme="majorHAnsi"/>
                <w:b/>
                <w:sz w:val="20"/>
                <w:szCs w:val="20"/>
                <w:lang w:bidi="fr-FR"/>
              </w:rPr>
              <w:t>xplique</w:t>
            </w:r>
            <w:r w:rsidR="00B66AF9">
              <w:rPr>
                <w:rFonts w:asciiTheme="majorHAnsi" w:hAnsiTheme="majorHAnsi" w:cstheme="majorHAnsi"/>
                <w:b/>
                <w:sz w:val="20"/>
                <w:szCs w:val="20"/>
                <w:lang w:bidi="fr-FR"/>
              </w:rPr>
              <w:t>r</w:t>
            </w:r>
            <w:r w:rsidRPr="001C52CB">
              <w:rPr>
                <w:rFonts w:asciiTheme="majorHAnsi" w:hAnsiTheme="majorHAnsi" w:cstheme="majorHAnsi"/>
                <w:b/>
                <w:sz w:val="20"/>
                <w:szCs w:val="20"/>
                <w:lang w:bidi="fr-FR"/>
              </w:rPr>
              <w:t xml:space="preserve"> ce que vous faites et pourquoi, et ce avant de rencontrer</w:t>
            </w:r>
            <w:r w:rsidRPr="001C52CB">
              <w:rPr>
                <w:rFonts w:asciiTheme="majorHAnsi" w:hAnsiTheme="majorHAnsi" w:cstheme="majorHAnsi"/>
                <w:sz w:val="20"/>
                <w:szCs w:val="20"/>
                <w:lang w:bidi="fr-FR"/>
              </w:rPr>
              <w:t xml:space="preserve"> le patient afin de ne pas l’</w:t>
            </w:r>
            <w:r w:rsidR="00C161E5" w:rsidRPr="001C52CB">
              <w:rPr>
                <w:rFonts w:asciiTheme="majorHAnsi" w:hAnsiTheme="majorHAnsi" w:cstheme="majorHAnsi"/>
                <w:sz w:val="20"/>
                <w:szCs w:val="20"/>
                <w:lang w:bidi="fr-FR"/>
              </w:rPr>
              <w:t>inquiéter</w:t>
            </w:r>
            <w:r w:rsidRPr="001C52CB">
              <w:rPr>
                <w:rFonts w:asciiTheme="majorHAnsi" w:hAnsiTheme="majorHAnsi" w:cstheme="majorHAnsi"/>
                <w:sz w:val="20"/>
                <w:szCs w:val="20"/>
                <w:lang w:bidi="fr-FR"/>
              </w:rPr>
              <w:t>.</w:t>
            </w:r>
          </w:p>
          <w:p w14:paraId="2DF7C7BC" w14:textId="1DB02A97" w:rsidR="00CC4410" w:rsidRPr="00D32C24" w:rsidRDefault="00CC4410" w:rsidP="00EB69C7">
            <w:pPr>
              <w:spacing w:before="8" w:after="8" w:line="238" w:lineRule="auto"/>
              <w:rPr>
                <w:rFonts w:asciiTheme="majorHAnsi" w:hAnsiTheme="majorHAnsi" w:cstheme="majorHAnsi"/>
                <w:sz w:val="20"/>
                <w:szCs w:val="20"/>
              </w:rPr>
            </w:pPr>
          </w:p>
        </w:tc>
      </w:tr>
      <w:tr w:rsidR="00B04713" w:rsidRPr="00D32C24" w14:paraId="16A6E09F" w14:textId="77777777" w:rsidTr="00022682">
        <w:tc>
          <w:tcPr>
            <w:tcW w:w="1148" w:type="pct"/>
            <w:tcBorders>
              <w:top w:val="nil"/>
              <w:left w:val="single" w:sz="48" w:space="0" w:color="E2F2FF"/>
              <w:bottom w:val="nil"/>
              <w:right w:val="nil"/>
            </w:tcBorders>
            <w:shd w:val="clear" w:color="auto" w:fill="E2F2FF"/>
          </w:tcPr>
          <w:p w14:paraId="4048F9E4" w14:textId="445CBB38" w:rsidR="000D01C3" w:rsidRPr="00D32C24" w:rsidRDefault="000D01C3" w:rsidP="00EB69C7">
            <w:pPr>
              <w:spacing w:before="8" w:after="8" w:line="238" w:lineRule="auto"/>
              <w:rPr>
                <w:rFonts w:asciiTheme="majorHAnsi" w:hAnsiTheme="majorHAnsi" w:cstheme="majorHAnsi"/>
                <w:b/>
                <w:bCs/>
                <w:sz w:val="20"/>
                <w:szCs w:val="20"/>
              </w:rPr>
            </w:pPr>
            <w:r w:rsidRPr="00D32C24">
              <w:rPr>
                <w:rFonts w:asciiTheme="majorHAnsi" w:hAnsiTheme="majorHAnsi" w:cstheme="majorHAnsi"/>
                <w:b/>
                <w:sz w:val="20"/>
                <w:szCs w:val="20"/>
                <w:lang w:bidi="fr-FR"/>
              </w:rPr>
              <w:lastRenderedPageBreak/>
              <w:t xml:space="preserve">Que dois-je faire si un patient sous APAP </w:t>
            </w:r>
            <w:r w:rsidR="008813E6">
              <w:rPr>
                <w:rFonts w:asciiTheme="majorHAnsi" w:hAnsiTheme="majorHAnsi" w:cstheme="majorHAnsi"/>
                <w:b/>
                <w:sz w:val="20"/>
                <w:szCs w:val="20"/>
                <w:lang w:bidi="fr-FR"/>
              </w:rPr>
              <w:t>présente des signes d’infection COVID-19</w:t>
            </w:r>
            <w:r w:rsidRPr="00D32C24">
              <w:rPr>
                <w:rFonts w:asciiTheme="majorHAnsi" w:hAnsiTheme="majorHAnsi" w:cstheme="majorHAnsi"/>
                <w:b/>
                <w:sz w:val="20"/>
                <w:szCs w:val="20"/>
                <w:lang w:bidi="fr-FR"/>
              </w:rPr>
              <w:t> ?</w:t>
            </w:r>
          </w:p>
          <w:p w14:paraId="1ABA85D5" w14:textId="77777777" w:rsidR="000D01C3" w:rsidRPr="00D32C24" w:rsidRDefault="000D01C3" w:rsidP="00EB69C7">
            <w:pPr>
              <w:spacing w:before="8" w:after="8" w:line="238" w:lineRule="auto"/>
              <w:rPr>
                <w:rFonts w:asciiTheme="majorHAnsi" w:hAnsiTheme="majorHAnsi" w:cstheme="majorHAnsi"/>
                <w:sz w:val="20"/>
                <w:szCs w:val="20"/>
              </w:rPr>
            </w:pPr>
            <w:r w:rsidRPr="00D32C24">
              <w:rPr>
                <w:rFonts w:asciiTheme="majorHAnsi" w:hAnsiTheme="majorHAnsi" w:cstheme="majorHAnsi"/>
                <w:sz w:val="20"/>
                <w:szCs w:val="20"/>
                <w:lang w:bidi="fr-FR"/>
              </w:rPr>
              <w:t>[</w:t>
            </w:r>
            <w:hyperlink r:id="rId14" w:history="1">
              <w:r w:rsidRPr="00D32C24">
                <w:rPr>
                  <w:rStyle w:val="Lienhypertexte"/>
                  <w:rFonts w:asciiTheme="majorHAnsi" w:hAnsiTheme="majorHAnsi" w:cstheme="majorHAnsi"/>
                  <w:sz w:val="20"/>
                  <w:szCs w:val="20"/>
                  <w:lang w:bidi="fr-FR"/>
                </w:rPr>
                <w:t>lien1</w:t>
              </w:r>
            </w:hyperlink>
            <w:r w:rsidRPr="00D32C24">
              <w:rPr>
                <w:rFonts w:asciiTheme="majorHAnsi" w:hAnsiTheme="majorHAnsi" w:cstheme="majorHAnsi"/>
                <w:sz w:val="20"/>
                <w:szCs w:val="20"/>
                <w:lang w:bidi="fr-FR"/>
              </w:rPr>
              <w:t>]</w:t>
            </w:r>
          </w:p>
          <w:p w14:paraId="11B53E9B" w14:textId="2F1FA600" w:rsidR="000D01C3" w:rsidRPr="00D32C24" w:rsidRDefault="000D01C3" w:rsidP="00EB69C7">
            <w:pPr>
              <w:spacing w:before="8" w:after="8" w:line="238" w:lineRule="auto"/>
              <w:rPr>
                <w:rFonts w:asciiTheme="majorHAnsi" w:hAnsiTheme="majorHAnsi" w:cstheme="majorHAnsi"/>
                <w:b/>
                <w:bCs/>
                <w:sz w:val="20"/>
                <w:szCs w:val="20"/>
              </w:rPr>
            </w:pPr>
            <w:r w:rsidRPr="00D32C24">
              <w:rPr>
                <w:rFonts w:asciiTheme="majorHAnsi" w:hAnsiTheme="majorHAnsi" w:cstheme="majorHAnsi"/>
                <w:sz w:val="20"/>
                <w:szCs w:val="20"/>
                <w:lang w:bidi="fr-FR"/>
              </w:rPr>
              <w:t>[</w:t>
            </w:r>
            <w:hyperlink r:id="rId15" w:history="1">
              <w:r w:rsidRPr="00D32C24">
                <w:rPr>
                  <w:rStyle w:val="Lienhypertexte"/>
                  <w:rFonts w:asciiTheme="majorHAnsi" w:hAnsiTheme="majorHAnsi" w:cstheme="majorHAnsi"/>
                  <w:sz w:val="20"/>
                  <w:szCs w:val="20"/>
                  <w:lang w:bidi="fr-FR"/>
                </w:rPr>
                <w:t>lien3</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shd w:val="clear" w:color="auto" w:fill="E2F2FF"/>
          </w:tcPr>
          <w:p w14:paraId="61BAA3CA" w14:textId="3B07781E" w:rsidR="008813E6" w:rsidRDefault="000D01C3" w:rsidP="00A34A7E">
            <w:pPr>
              <w:spacing w:before="8" w:after="8" w:line="238" w:lineRule="auto"/>
              <w:rPr>
                <w:rFonts w:asciiTheme="majorHAnsi" w:hAnsiTheme="majorHAnsi" w:cstheme="majorHAnsi"/>
                <w:sz w:val="20"/>
                <w:szCs w:val="20"/>
              </w:rPr>
            </w:pPr>
            <w:r w:rsidRPr="00D32C24">
              <w:rPr>
                <w:rFonts w:asciiTheme="majorHAnsi" w:hAnsiTheme="majorHAnsi" w:cstheme="majorHAnsi"/>
                <w:sz w:val="20"/>
                <w:szCs w:val="20"/>
                <w:lang w:bidi="fr-FR"/>
              </w:rPr>
              <w:t>Si le patient présente des symptômes du COVID-19, et doit recevoir un</w:t>
            </w:r>
            <w:r w:rsidR="00A34A7E">
              <w:rPr>
                <w:rFonts w:asciiTheme="majorHAnsi" w:hAnsiTheme="majorHAnsi" w:cstheme="majorHAnsi"/>
                <w:sz w:val="20"/>
                <w:szCs w:val="20"/>
                <w:lang w:bidi="fr-FR"/>
              </w:rPr>
              <w:t>e injection d’</w:t>
            </w:r>
            <w:r w:rsidRPr="00D32C24">
              <w:rPr>
                <w:rFonts w:asciiTheme="majorHAnsi" w:hAnsiTheme="majorHAnsi" w:cstheme="majorHAnsi"/>
                <w:sz w:val="20"/>
                <w:szCs w:val="20"/>
                <w:lang w:bidi="fr-FR"/>
              </w:rPr>
              <w:t>APAP</w:t>
            </w:r>
            <w:r w:rsidR="008813E6">
              <w:rPr>
                <w:rFonts w:asciiTheme="majorHAnsi" w:hAnsiTheme="majorHAnsi" w:cstheme="majorHAnsi"/>
                <w:sz w:val="20"/>
                <w:szCs w:val="20"/>
                <w:lang w:bidi="fr-FR"/>
              </w:rPr>
              <w:t xml:space="preserve"> : </w:t>
            </w:r>
          </w:p>
          <w:p w14:paraId="1635C875" w14:textId="0E49FCCD" w:rsidR="008813E6" w:rsidRPr="00A34A7E" w:rsidRDefault="00A34A7E" w:rsidP="00A34A7E">
            <w:pPr>
              <w:numPr>
                <w:ilvl w:val="0"/>
                <w:numId w:val="8"/>
              </w:numPr>
              <w:spacing w:before="8" w:after="8" w:line="238" w:lineRule="auto"/>
              <w:ind w:left="524" w:hanging="283"/>
              <w:rPr>
                <w:rFonts w:asciiTheme="majorHAnsi" w:hAnsiTheme="majorHAnsi" w:cstheme="majorHAnsi"/>
                <w:bCs/>
                <w:sz w:val="20"/>
                <w:szCs w:val="20"/>
                <w:lang w:bidi="fr-FR"/>
              </w:rPr>
            </w:pPr>
            <w:r w:rsidRPr="00A34A7E">
              <w:rPr>
                <w:rFonts w:asciiTheme="majorHAnsi" w:hAnsiTheme="majorHAnsi" w:cstheme="majorHAnsi"/>
                <w:bCs/>
                <w:sz w:val="20"/>
                <w:szCs w:val="20"/>
                <w:lang w:bidi="fr-FR"/>
              </w:rPr>
              <w:t>C</w:t>
            </w:r>
            <w:r w:rsidR="000D01C3" w:rsidRPr="00A34A7E">
              <w:rPr>
                <w:rFonts w:asciiTheme="majorHAnsi" w:hAnsiTheme="majorHAnsi" w:cstheme="majorHAnsi"/>
                <w:bCs/>
                <w:sz w:val="20"/>
                <w:szCs w:val="20"/>
                <w:lang w:bidi="fr-FR"/>
              </w:rPr>
              <w:t xml:space="preserve">onsultez le médecin prescripteur et envisagez </w:t>
            </w:r>
            <w:r w:rsidR="008813E6" w:rsidRPr="00A34A7E">
              <w:rPr>
                <w:rFonts w:asciiTheme="majorHAnsi" w:hAnsiTheme="majorHAnsi" w:cstheme="majorHAnsi"/>
                <w:bCs/>
                <w:sz w:val="20"/>
                <w:szCs w:val="20"/>
                <w:lang w:bidi="fr-FR"/>
              </w:rPr>
              <w:t xml:space="preserve">de </w:t>
            </w:r>
            <w:r w:rsidR="000D01C3" w:rsidRPr="00A34A7E">
              <w:rPr>
                <w:rFonts w:asciiTheme="majorHAnsi" w:hAnsiTheme="majorHAnsi" w:cstheme="majorHAnsi"/>
                <w:b/>
                <w:sz w:val="20"/>
                <w:szCs w:val="20"/>
                <w:lang w:bidi="fr-FR"/>
              </w:rPr>
              <w:t xml:space="preserve">décaler le traitement </w:t>
            </w:r>
            <w:r w:rsidR="001C52CB">
              <w:rPr>
                <w:rFonts w:asciiTheme="majorHAnsi" w:hAnsiTheme="majorHAnsi" w:cstheme="majorHAnsi"/>
                <w:b/>
                <w:sz w:val="20"/>
                <w:szCs w:val="20"/>
                <w:lang w:bidi="fr-FR"/>
              </w:rPr>
              <w:t>de</w:t>
            </w:r>
            <w:r w:rsidR="000D01C3" w:rsidRPr="00A34A7E">
              <w:rPr>
                <w:rFonts w:asciiTheme="majorHAnsi" w:hAnsiTheme="majorHAnsi" w:cstheme="majorHAnsi"/>
                <w:b/>
                <w:sz w:val="20"/>
                <w:szCs w:val="20"/>
                <w:lang w:bidi="fr-FR"/>
              </w:rPr>
              <w:t xml:space="preserve"> 2 semaines </w:t>
            </w:r>
            <w:r w:rsidR="000D01C3" w:rsidRPr="00A34A7E">
              <w:rPr>
                <w:rFonts w:asciiTheme="majorHAnsi" w:hAnsiTheme="majorHAnsi" w:cstheme="majorHAnsi"/>
                <w:bCs/>
                <w:sz w:val="20"/>
                <w:szCs w:val="20"/>
                <w:lang w:bidi="fr-FR"/>
              </w:rPr>
              <w:t xml:space="preserve">(si le patient est </w:t>
            </w:r>
            <w:r w:rsidR="008813E6" w:rsidRPr="00A34A7E">
              <w:rPr>
                <w:rFonts w:asciiTheme="majorHAnsi" w:hAnsiTheme="majorHAnsi" w:cstheme="majorHAnsi"/>
                <w:bCs/>
                <w:sz w:val="20"/>
                <w:szCs w:val="20"/>
                <w:lang w:bidi="fr-FR"/>
              </w:rPr>
              <w:t>cliniquement stable</w:t>
            </w:r>
            <w:r w:rsidR="000D01C3" w:rsidRPr="00A34A7E">
              <w:rPr>
                <w:rFonts w:asciiTheme="majorHAnsi" w:hAnsiTheme="majorHAnsi" w:cstheme="majorHAnsi"/>
                <w:bCs/>
                <w:sz w:val="20"/>
                <w:szCs w:val="20"/>
                <w:lang w:bidi="fr-FR"/>
              </w:rPr>
              <w:t xml:space="preserve"> et que le risque de rechute est considéré comme faible) ou </w:t>
            </w:r>
            <w:r w:rsidR="000D01C3" w:rsidRPr="00A34A7E">
              <w:rPr>
                <w:rFonts w:asciiTheme="majorHAnsi" w:hAnsiTheme="majorHAnsi" w:cstheme="majorHAnsi"/>
                <w:b/>
                <w:sz w:val="20"/>
                <w:szCs w:val="20"/>
                <w:lang w:bidi="fr-FR"/>
              </w:rPr>
              <w:t>optez pour un traitement par voie orale</w:t>
            </w:r>
            <w:r w:rsidR="000D01C3" w:rsidRPr="00A34A7E">
              <w:rPr>
                <w:rFonts w:asciiTheme="majorHAnsi" w:hAnsiTheme="majorHAnsi" w:cstheme="majorHAnsi"/>
                <w:bCs/>
                <w:sz w:val="20"/>
                <w:szCs w:val="20"/>
                <w:lang w:bidi="fr-FR"/>
              </w:rPr>
              <w:t xml:space="preserve"> (voir détails ci-dessous et se référer aux recommandations sur l’équivalence de dosage).</w:t>
            </w:r>
          </w:p>
          <w:p w14:paraId="32D4131E" w14:textId="72556EA2" w:rsidR="000D01C3" w:rsidRPr="00A34A7E" w:rsidRDefault="000D01C3" w:rsidP="00A34A7E">
            <w:pPr>
              <w:numPr>
                <w:ilvl w:val="0"/>
                <w:numId w:val="8"/>
              </w:numPr>
              <w:spacing w:before="8" w:after="8" w:line="238" w:lineRule="auto"/>
              <w:ind w:left="524" w:hanging="283"/>
              <w:rPr>
                <w:rFonts w:asciiTheme="majorHAnsi" w:hAnsiTheme="majorHAnsi" w:cstheme="majorHAnsi"/>
                <w:bCs/>
                <w:sz w:val="20"/>
                <w:szCs w:val="20"/>
                <w:lang w:bidi="fr-FR"/>
              </w:rPr>
            </w:pPr>
            <w:r w:rsidRPr="00A34A7E">
              <w:rPr>
                <w:rFonts w:asciiTheme="majorHAnsi" w:hAnsiTheme="majorHAnsi" w:cstheme="majorHAnsi"/>
                <w:bCs/>
                <w:sz w:val="20"/>
                <w:szCs w:val="20"/>
                <w:lang w:bidi="fr-FR"/>
              </w:rPr>
              <w:t>Si la décision est prise de décaler l</w:t>
            </w:r>
            <w:r w:rsidR="00A34A7E">
              <w:rPr>
                <w:rFonts w:asciiTheme="majorHAnsi" w:hAnsiTheme="majorHAnsi" w:cstheme="majorHAnsi"/>
                <w:bCs/>
                <w:sz w:val="20"/>
                <w:szCs w:val="20"/>
                <w:lang w:bidi="fr-FR"/>
              </w:rPr>
              <w:t>’injection de l’</w:t>
            </w:r>
            <w:r w:rsidRPr="00A34A7E">
              <w:rPr>
                <w:rFonts w:asciiTheme="majorHAnsi" w:hAnsiTheme="majorHAnsi" w:cstheme="majorHAnsi"/>
                <w:bCs/>
                <w:sz w:val="20"/>
                <w:szCs w:val="20"/>
                <w:lang w:bidi="fr-FR"/>
              </w:rPr>
              <w:t xml:space="preserve">APAP, </w:t>
            </w:r>
            <w:r w:rsidR="008813E6" w:rsidRPr="00A34A7E">
              <w:rPr>
                <w:rFonts w:asciiTheme="majorHAnsi" w:hAnsiTheme="majorHAnsi" w:cstheme="majorHAnsi"/>
                <w:b/>
                <w:sz w:val="20"/>
                <w:szCs w:val="20"/>
                <w:lang w:bidi="fr-FR"/>
              </w:rPr>
              <w:t xml:space="preserve">documentez </w:t>
            </w:r>
            <w:r w:rsidR="00513EC2">
              <w:rPr>
                <w:rFonts w:asciiTheme="majorHAnsi" w:hAnsiTheme="majorHAnsi" w:cstheme="majorHAnsi"/>
                <w:b/>
                <w:sz w:val="20"/>
                <w:szCs w:val="20"/>
                <w:lang w:bidi="fr-FR"/>
              </w:rPr>
              <w:t>la balance bénéfice/risque</w:t>
            </w:r>
            <w:r w:rsidRPr="00A34A7E">
              <w:rPr>
                <w:rFonts w:asciiTheme="majorHAnsi" w:hAnsiTheme="majorHAnsi" w:cstheme="majorHAnsi"/>
                <w:b/>
                <w:sz w:val="20"/>
                <w:szCs w:val="20"/>
                <w:lang w:bidi="fr-FR"/>
              </w:rPr>
              <w:t xml:space="preserve"> </w:t>
            </w:r>
            <w:r w:rsidR="008813E6" w:rsidRPr="00A34A7E">
              <w:rPr>
                <w:rFonts w:asciiTheme="majorHAnsi" w:hAnsiTheme="majorHAnsi" w:cstheme="majorHAnsi"/>
                <w:b/>
                <w:sz w:val="20"/>
                <w:szCs w:val="20"/>
                <w:lang w:bidi="fr-FR"/>
              </w:rPr>
              <w:t>et planifiez les visites de suivi</w:t>
            </w:r>
            <w:r w:rsidR="008813E6" w:rsidRPr="00A34A7E">
              <w:rPr>
                <w:rFonts w:asciiTheme="majorHAnsi" w:hAnsiTheme="majorHAnsi" w:cstheme="majorHAnsi"/>
                <w:bCs/>
                <w:sz w:val="20"/>
                <w:szCs w:val="20"/>
                <w:lang w:bidi="fr-FR"/>
              </w:rPr>
              <w:t xml:space="preserve"> et </w:t>
            </w:r>
            <w:r w:rsidR="001C52CB">
              <w:rPr>
                <w:rFonts w:asciiTheme="majorHAnsi" w:hAnsiTheme="majorHAnsi" w:cstheme="majorHAnsi"/>
                <w:bCs/>
                <w:sz w:val="20"/>
                <w:szCs w:val="20"/>
                <w:lang w:bidi="fr-FR"/>
              </w:rPr>
              <w:t>de nouvelle injection d</w:t>
            </w:r>
            <w:r w:rsidRPr="00A34A7E">
              <w:rPr>
                <w:rFonts w:asciiTheme="majorHAnsi" w:hAnsiTheme="majorHAnsi" w:cstheme="majorHAnsi"/>
                <w:bCs/>
                <w:sz w:val="20"/>
                <w:szCs w:val="20"/>
                <w:lang w:bidi="fr-FR"/>
              </w:rPr>
              <w:t>e</w:t>
            </w:r>
            <w:r w:rsidR="00A34A7E">
              <w:rPr>
                <w:rFonts w:asciiTheme="majorHAnsi" w:hAnsiTheme="majorHAnsi" w:cstheme="majorHAnsi"/>
                <w:bCs/>
                <w:sz w:val="20"/>
                <w:szCs w:val="20"/>
                <w:lang w:bidi="fr-FR"/>
              </w:rPr>
              <w:t xml:space="preserve"> l’</w:t>
            </w:r>
            <w:r w:rsidRPr="00A34A7E">
              <w:rPr>
                <w:rFonts w:asciiTheme="majorHAnsi" w:hAnsiTheme="majorHAnsi" w:cstheme="majorHAnsi"/>
                <w:bCs/>
                <w:sz w:val="20"/>
                <w:szCs w:val="20"/>
                <w:lang w:bidi="fr-FR"/>
              </w:rPr>
              <w:t>APAP.</w:t>
            </w:r>
          </w:p>
          <w:p w14:paraId="0CEE36C0" w14:textId="1DFBB0BF" w:rsidR="000D01C3" w:rsidRPr="00D32C24" w:rsidRDefault="000D01C3" w:rsidP="00A34A7E">
            <w:pPr>
              <w:spacing w:before="8" w:after="8" w:line="238" w:lineRule="auto"/>
              <w:rPr>
                <w:rFonts w:asciiTheme="majorHAnsi" w:hAnsiTheme="majorHAnsi" w:cstheme="majorHAnsi"/>
                <w:b/>
                <w:bCs/>
                <w:sz w:val="20"/>
                <w:szCs w:val="20"/>
              </w:rPr>
            </w:pPr>
            <w:r w:rsidRPr="00D32C24">
              <w:rPr>
                <w:rFonts w:asciiTheme="majorHAnsi" w:hAnsiTheme="majorHAnsi" w:cstheme="majorHAnsi"/>
                <w:sz w:val="20"/>
                <w:szCs w:val="20"/>
                <w:lang w:bidi="fr-FR"/>
              </w:rPr>
              <w:t xml:space="preserve">Si le patient présente des symptômes du COVID-19 </w:t>
            </w:r>
            <w:r w:rsidRPr="00D32C24">
              <w:rPr>
                <w:rFonts w:asciiTheme="majorHAnsi" w:hAnsiTheme="majorHAnsi" w:cstheme="majorHAnsi"/>
                <w:b/>
                <w:sz w:val="20"/>
                <w:szCs w:val="20"/>
                <w:lang w:bidi="fr-FR"/>
              </w:rPr>
              <w:t xml:space="preserve">mais qu’il est essentiel de lui administrer un traitement APAP, procédez avec un EPI et suivez </w:t>
            </w:r>
            <w:hyperlink r:id="rId16" w:history="1">
              <w:r w:rsidRPr="00D32C24">
                <w:rPr>
                  <w:rStyle w:val="Lienhypertexte"/>
                  <w:rFonts w:asciiTheme="majorHAnsi" w:hAnsiTheme="majorHAnsi" w:cstheme="majorHAnsi"/>
                  <w:b/>
                  <w:sz w:val="20"/>
                  <w:szCs w:val="20"/>
                  <w:lang w:bidi="fr-FR"/>
                </w:rPr>
                <w:t>les procédures de prévention et de contrôle des infections (PCI)</w:t>
              </w:r>
            </w:hyperlink>
            <w:r w:rsidR="00787653">
              <w:rPr>
                <w:rStyle w:val="Lienhypertexte"/>
                <w:rFonts w:asciiTheme="majorHAnsi" w:hAnsiTheme="majorHAnsi" w:cstheme="majorHAnsi"/>
                <w:b/>
                <w:sz w:val="20"/>
                <w:szCs w:val="20"/>
                <w:lang w:bidi="fr-FR"/>
              </w:rPr>
              <w:t>.</w:t>
            </w:r>
          </w:p>
          <w:p w14:paraId="6F8A0688" w14:textId="77777777" w:rsidR="00A34A7E" w:rsidRDefault="00A34A7E" w:rsidP="00A34A7E">
            <w:pPr>
              <w:spacing w:before="8" w:after="8" w:line="238" w:lineRule="auto"/>
              <w:rPr>
                <w:rFonts w:asciiTheme="majorHAnsi" w:hAnsiTheme="majorHAnsi" w:cstheme="majorHAnsi"/>
                <w:sz w:val="20"/>
                <w:szCs w:val="20"/>
                <w:lang w:bidi="fr-FR"/>
              </w:rPr>
            </w:pPr>
          </w:p>
          <w:p w14:paraId="29B716DA" w14:textId="52822513" w:rsidR="000D01C3" w:rsidRDefault="000D01C3" w:rsidP="00A34A7E">
            <w:pPr>
              <w:spacing w:before="8" w:after="8" w:line="238" w:lineRule="auto"/>
              <w:rPr>
                <w:rFonts w:asciiTheme="majorHAnsi" w:hAnsiTheme="majorHAnsi" w:cstheme="majorHAnsi"/>
                <w:sz w:val="20"/>
                <w:szCs w:val="20"/>
              </w:rPr>
            </w:pPr>
            <w:r w:rsidRPr="00D32C24">
              <w:rPr>
                <w:rFonts w:asciiTheme="majorHAnsi" w:hAnsiTheme="majorHAnsi" w:cstheme="majorHAnsi"/>
                <w:sz w:val="20"/>
                <w:szCs w:val="20"/>
                <w:lang w:bidi="fr-FR"/>
              </w:rPr>
              <w:t xml:space="preserve">Dans tous les cas, </w:t>
            </w:r>
            <w:r w:rsidR="00700D06">
              <w:rPr>
                <w:rFonts w:asciiTheme="majorHAnsi" w:hAnsiTheme="majorHAnsi" w:cstheme="majorHAnsi"/>
                <w:sz w:val="20"/>
                <w:szCs w:val="20"/>
                <w:lang w:bidi="fr-FR"/>
              </w:rPr>
              <w:t>un</w:t>
            </w:r>
            <w:r w:rsidRPr="00D32C24">
              <w:rPr>
                <w:rFonts w:asciiTheme="majorHAnsi" w:hAnsiTheme="majorHAnsi" w:cstheme="majorHAnsi"/>
                <w:b/>
                <w:sz w:val="20"/>
                <w:szCs w:val="20"/>
                <w:lang w:bidi="fr-FR"/>
              </w:rPr>
              <w:t xml:space="preserve"> plan</w:t>
            </w:r>
            <w:r w:rsidR="00A34A7E">
              <w:rPr>
                <w:rFonts w:asciiTheme="majorHAnsi" w:hAnsiTheme="majorHAnsi" w:cstheme="majorHAnsi"/>
                <w:b/>
                <w:sz w:val="20"/>
                <w:szCs w:val="20"/>
                <w:lang w:bidi="fr-FR"/>
              </w:rPr>
              <w:t xml:space="preserve"> de soin</w:t>
            </w:r>
            <w:r w:rsidR="00700D06">
              <w:rPr>
                <w:rFonts w:asciiTheme="majorHAnsi" w:hAnsiTheme="majorHAnsi" w:cstheme="majorHAnsi"/>
                <w:b/>
                <w:sz w:val="20"/>
                <w:szCs w:val="20"/>
                <w:lang w:bidi="fr-FR"/>
              </w:rPr>
              <w:t xml:space="preserve"> </w:t>
            </w:r>
            <w:r w:rsidR="00700D06" w:rsidRPr="00700D06">
              <w:rPr>
                <w:rFonts w:asciiTheme="majorHAnsi" w:hAnsiTheme="majorHAnsi" w:cstheme="majorHAnsi"/>
                <w:bCs/>
                <w:sz w:val="20"/>
                <w:szCs w:val="20"/>
                <w:lang w:bidi="fr-FR"/>
              </w:rPr>
              <w:t>(</w:t>
            </w:r>
            <w:r w:rsidR="00FD1825">
              <w:rPr>
                <w:rFonts w:asciiTheme="majorHAnsi" w:hAnsiTheme="majorHAnsi" w:cstheme="majorHAnsi"/>
                <w:bCs/>
                <w:sz w:val="20"/>
                <w:szCs w:val="20"/>
                <w:lang w:bidi="fr-FR"/>
              </w:rPr>
              <w:t xml:space="preserve">incluant un </w:t>
            </w:r>
            <w:r w:rsidR="00700D06" w:rsidRPr="00700D06">
              <w:rPr>
                <w:rFonts w:asciiTheme="majorHAnsi" w:hAnsiTheme="majorHAnsi" w:cstheme="majorHAnsi"/>
                <w:bCs/>
                <w:sz w:val="20"/>
                <w:szCs w:val="20"/>
                <w:lang w:bidi="fr-FR"/>
              </w:rPr>
              <w:t>suivi clinique de la tolérance)</w:t>
            </w:r>
            <w:r w:rsidR="00700D06">
              <w:rPr>
                <w:rFonts w:asciiTheme="majorHAnsi" w:hAnsiTheme="majorHAnsi" w:cstheme="majorHAnsi"/>
                <w:b/>
                <w:sz w:val="20"/>
                <w:szCs w:val="20"/>
                <w:lang w:bidi="fr-FR"/>
              </w:rPr>
              <w:t xml:space="preserve"> doit être </w:t>
            </w:r>
            <w:r w:rsidRPr="00D32C24">
              <w:rPr>
                <w:rFonts w:asciiTheme="majorHAnsi" w:hAnsiTheme="majorHAnsi" w:cstheme="majorHAnsi"/>
                <w:b/>
                <w:sz w:val="20"/>
                <w:szCs w:val="20"/>
                <w:lang w:bidi="fr-FR"/>
              </w:rPr>
              <w:t xml:space="preserve">convenu </w:t>
            </w:r>
            <w:r w:rsidR="001C52CB" w:rsidRPr="00D32C24">
              <w:rPr>
                <w:rFonts w:asciiTheme="majorHAnsi" w:hAnsiTheme="majorHAnsi" w:cstheme="majorHAnsi"/>
                <w:b/>
                <w:sz w:val="20"/>
                <w:szCs w:val="20"/>
                <w:lang w:bidi="fr-FR"/>
              </w:rPr>
              <w:t>entre le patient</w:t>
            </w:r>
            <w:r w:rsidR="001C52CB">
              <w:rPr>
                <w:rFonts w:asciiTheme="majorHAnsi" w:hAnsiTheme="majorHAnsi" w:cstheme="majorHAnsi"/>
                <w:b/>
                <w:sz w:val="20"/>
                <w:szCs w:val="20"/>
                <w:lang w:bidi="fr-FR"/>
              </w:rPr>
              <w:t xml:space="preserve"> et le soignant</w:t>
            </w:r>
            <w:r w:rsidR="001C52CB" w:rsidRPr="00D32C24">
              <w:rPr>
                <w:rFonts w:asciiTheme="majorHAnsi" w:hAnsiTheme="majorHAnsi" w:cstheme="majorHAnsi"/>
                <w:sz w:val="20"/>
                <w:szCs w:val="20"/>
                <w:lang w:bidi="fr-FR"/>
              </w:rPr>
              <w:t xml:space="preserve"> </w:t>
            </w:r>
            <w:r w:rsidRPr="00D32C24">
              <w:rPr>
                <w:rFonts w:asciiTheme="majorHAnsi" w:hAnsiTheme="majorHAnsi" w:cstheme="majorHAnsi"/>
                <w:b/>
                <w:sz w:val="20"/>
                <w:szCs w:val="20"/>
                <w:lang w:bidi="fr-FR"/>
              </w:rPr>
              <w:t>et documenté</w:t>
            </w:r>
            <w:r w:rsidR="001C52CB">
              <w:rPr>
                <w:rFonts w:asciiTheme="majorHAnsi" w:hAnsiTheme="majorHAnsi" w:cstheme="majorHAnsi"/>
                <w:b/>
                <w:sz w:val="20"/>
                <w:szCs w:val="20"/>
                <w:lang w:bidi="fr-FR"/>
              </w:rPr>
              <w:t xml:space="preserve"> dans le dossier du patient. </w:t>
            </w:r>
            <w:r w:rsidR="00700D06">
              <w:rPr>
                <w:rFonts w:asciiTheme="majorHAnsi" w:hAnsiTheme="majorHAnsi" w:cstheme="majorHAnsi"/>
                <w:b/>
                <w:sz w:val="20"/>
                <w:szCs w:val="20"/>
                <w:lang w:bidi="fr-FR"/>
              </w:rPr>
              <w:t>Le médecin traitant doit être informé</w:t>
            </w:r>
            <w:r w:rsidRPr="00D32C24">
              <w:rPr>
                <w:rFonts w:asciiTheme="majorHAnsi" w:hAnsiTheme="majorHAnsi" w:cstheme="majorHAnsi"/>
                <w:b/>
                <w:sz w:val="20"/>
                <w:szCs w:val="20"/>
                <w:lang w:bidi="fr-FR"/>
              </w:rPr>
              <w:t xml:space="preserve"> des </w:t>
            </w:r>
            <w:r w:rsidR="00700D06">
              <w:rPr>
                <w:rFonts w:asciiTheme="majorHAnsi" w:hAnsiTheme="majorHAnsi" w:cstheme="majorHAnsi"/>
                <w:b/>
                <w:sz w:val="20"/>
                <w:szCs w:val="20"/>
                <w:lang w:bidi="fr-FR"/>
              </w:rPr>
              <w:t>modifications</w:t>
            </w:r>
            <w:r w:rsidRPr="00D32C24">
              <w:rPr>
                <w:rFonts w:asciiTheme="majorHAnsi" w:hAnsiTheme="majorHAnsi" w:cstheme="majorHAnsi"/>
                <w:sz w:val="20"/>
                <w:szCs w:val="20"/>
                <w:lang w:bidi="fr-FR"/>
              </w:rPr>
              <w:t xml:space="preserve"> de traitement pharmacologique.</w:t>
            </w:r>
          </w:p>
          <w:p w14:paraId="14FEF673" w14:textId="77777777" w:rsidR="00A34A7E" w:rsidRPr="00D32C24" w:rsidRDefault="00A34A7E" w:rsidP="00A34A7E">
            <w:pPr>
              <w:spacing w:before="8" w:after="8" w:line="238" w:lineRule="auto"/>
              <w:ind w:left="360"/>
              <w:rPr>
                <w:rFonts w:asciiTheme="majorHAnsi" w:hAnsiTheme="majorHAnsi" w:cstheme="majorHAnsi"/>
                <w:sz w:val="20"/>
                <w:szCs w:val="20"/>
              </w:rPr>
            </w:pPr>
          </w:p>
          <w:p w14:paraId="6FF47E63" w14:textId="65D53D37" w:rsidR="000D01C3" w:rsidRPr="00D32C24" w:rsidRDefault="000D01C3" w:rsidP="00EB69C7">
            <w:pPr>
              <w:spacing w:before="8" w:after="8" w:line="238" w:lineRule="auto"/>
              <w:rPr>
                <w:rFonts w:asciiTheme="majorHAnsi" w:hAnsiTheme="majorHAnsi" w:cstheme="majorHAnsi"/>
                <w:sz w:val="20"/>
                <w:szCs w:val="20"/>
              </w:rPr>
            </w:pPr>
            <w:r w:rsidRPr="00D32C24">
              <w:rPr>
                <w:rFonts w:asciiTheme="majorHAnsi" w:hAnsiTheme="majorHAnsi" w:cstheme="majorHAnsi"/>
                <w:sz w:val="20"/>
                <w:szCs w:val="20"/>
                <w:lang w:bidi="fr-FR"/>
              </w:rPr>
              <w:t xml:space="preserve">Dans certains cas, </w:t>
            </w:r>
            <w:r w:rsidRPr="00D32C24">
              <w:rPr>
                <w:rFonts w:asciiTheme="majorHAnsi" w:hAnsiTheme="majorHAnsi" w:cstheme="majorHAnsi"/>
                <w:b/>
                <w:sz w:val="20"/>
                <w:szCs w:val="20"/>
                <w:lang w:bidi="fr-FR"/>
              </w:rPr>
              <w:t xml:space="preserve">il peut être approprié de changer le traitement d’un patient sous </w:t>
            </w:r>
            <w:r w:rsidR="00A34A7E">
              <w:rPr>
                <w:rFonts w:asciiTheme="majorHAnsi" w:hAnsiTheme="majorHAnsi" w:cstheme="majorHAnsi"/>
                <w:b/>
                <w:sz w:val="20"/>
                <w:szCs w:val="20"/>
                <w:lang w:bidi="fr-FR"/>
              </w:rPr>
              <w:t>APAP</w:t>
            </w:r>
            <w:r w:rsidRPr="00D32C24">
              <w:rPr>
                <w:rFonts w:asciiTheme="majorHAnsi" w:hAnsiTheme="majorHAnsi" w:cstheme="majorHAnsi"/>
                <w:b/>
                <w:sz w:val="20"/>
                <w:szCs w:val="20"/>
                <w:lang w:bidi="fr-FR"/>
              </w:rPr>
              <w:t xml:space="preserve"> pour un équivalent par voie orale.</w:t>
            </w:r>
            <w:r w:rsidRPr="00D32C24">
              <w:rPr>
                <w:rFonts w:asciiTheme="majorHAnsi" w:hAnsiTheme="majorHAnsi" w:cstheme="majorHAnsi"/>
                <w:sz w:val="20"/>
                <w:szCs w:val="20"/>
                <w:lang w:bidi="fr-FR"/>
              </w:rPr>
              <w:t xml:space="preserve"> Toutefois, il est important de prendre en compte les </w:t>
            </w:r>
            <w:r w:rsidRPr="00D32C24">
              <w:rPr>
                <w:rFonts w:asciiTheme="majorHAnsi" w:hAnsiTheme="majorHAnsi" w:cstheme="majorHAnsi"/>
                <w:b/>
                <w:sz w:val="20"/>
                <w:szCs w:val="20"/>
                <w:lang w:bidi="fr-FR"/>
              </w:rPr>
              <w:t>risques</w:t>
            </w:r>
            <w:r w:rsidRPr="00D32C24">
              <w:rPr>
                <w:rFonts w:asciiTheme="majorHAnsi" w:hAnsiTheme="majorHAnsi" w:cstheme="majorHAnsi"/>
                <w:sz w:val="20"/>
                <w:szCs w:val="20"/>
                <w:lang w:bidi="fr-FR"/>
              </w:rPr>
              <w:t> :</w:t>
            </w:r>
          </w:p>
          <w:p w14:paraId="11A189F6" w14:textId="409A55BA" w:rsidR="000D01C3" w:rsidRPr="00D32C24" w:rsidRDefault="000D01C3" w:rsidP="00EB69C7">
            <w:pPr>
              <w:numPr>
                <w:ilvl w:val="0"/>
                <w:numId w:val="8"/>
              </w:numPr>
              <w:spacing w:before="8" w:after="8" w:line="238" w:lineRule="auto"/>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 xml:space="preserve">Rechute ou déstabilisation </w:t>
            </w:r>
            <w:r w:rsidRPr="00D32C24">
              <w:rPr>
                <w:rFonts w:asciiTheme="majorHAnsi" w:hAnsiTheme="majorHAnsi" w:cstheme="majorHAnsi"/>
                <w:sz w:val="20"/>
                <w:szCs w:val="20"/>
                <w:lang w:bidi="fr-FR"/>
              </w:rPr>
              <w:t xml:space="preserve">si la dose du traitement par voie orale est trop faible ou si </w:t>
            </w:r>
            <w:r w:rsidR="00787653">
              <w:rPr>
                <w:rFonts w:asciiTheme="majorHAnsi" w:hAnsiTheme="majorHAnsi" w:cstheme="majorHAnsi"/>
                <w:sz w:val="20"/>
                <w:szCs w:val="20"/>
                <w:lang w:bidi="fr-FR"/>
              </w:rPr>
              <w:t xml:space="preserve">l’observance du </w:t>
            </w:r>
            <w:r w:rsidRPr="00D32C24">
              <w:rPr>
                <w:rFonts w:asciiTheme="majorHAnsi" w:hAnsiTheme="majorHAnsi" w:cstheme="majorHAnsi"/>
                <w:sz w:val="20"/>
                <w:szCs w:val="20"/>
                <w:lang w:bidi="fr-FR"/>
              </w:rPr>
              <w:t>traitement par voie orale</w:t>
            </w:r>
            <w:r w:rsidR="00787653">
              <w:rPr>
                <w:rFonts w:asciiTheme="majorHAnsi" w:hAnsiTheme="majorHAnsi" w:cstheme="majorHAnsi"/>
                <w:sz w:val="20"/>
                <w:szCs w:val="20"/>
                <w:lang w:bidi="fr-FR"/>
              </w:rPr>
              <w:t xml:space="preserve"> est moins bonne</w:t>
            </w:r>
            <w:r w:rsidRPr="00D32C24">
              <w:rPr>
                <w:rFonts w:asciiTheme="majorHAnsi" w:hAnsiTheme="majorHAnsi" w:cstheme="majorHAnsi"/>
                <w:sz w:val="20"/>
                <w:szCs w:val="20"/>
                <w:lang w:bidi="fr-FR"/>
              </w:rPr>
              <w:t>.</w:t>
            </w:r>
          </w:p>
          <w:p w14:paraId="7D366EB7" w14:textId="77777777" w:rsidR="000D01C3" w:rsidRPr="00D32C24" w:rsidRDefault="000D01C3" w:rsidP="00EB69C7">
            <w:pPr>
              <w:numPr>
                <w:ilvl w:val="0"/>
                <w:numId w:val="8"/>
              </w:numPr>
              <w:spacing w:before="8" w:after="8" w:line="238" w:lineRule="auto"/>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Aggravation de l’affection</w:t>
            </w:r>
            <w:r w:rsidRPr="00D32C24">
              <w:rPr>
                <w:rFonts w:asciiTheme="majorHAnsi" w:hAnsiTheme="majorHAnsi" w:cstheme="majorHAnsi"/>
                <w:sz w:val="20"/>
                <w:szCs w:val="20"/>
                <w:lang w:bidi="fr-FR"/>
              </w:rPr>
              <w:t xml:space="preserve"> due au stress et à l’anxiété provoqués par le changement.</w:t>
            </w:r>
          </w:p>
          <w:p w14:paraId="2C426635" w14:textId="7BD785E0" w:rsidR="000D01C3" w:rsidRPr="00D32C24" w:rsidRDefault="000D01C3" w:rsidP="00EB69C7">
            <w:pPr>
              <w:numPr>
                <w:ilvl w:val="0"/>
                <w:numId w:val="8"/>
              </w:numPr>
              <w:spacing w:before="8" w:after="8" w:line="238" w:lineRule="auto"/>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 xml:space="preserve">Erreurs de médication potentielles au cours </w:t>
            </w:r>
            <w:r w:rsidR="00787653">
              <w:rPr>
                <w:rFonts w:asciiTheme="majorHAnsi" w:hAnsiTheme="majorHAnsi" w:cstheme="majorHAnsi"/>
                <w:b/>
                <w:sz w:val="20"/>
                <w:szCs w:val="20"/>
                <w:lang w:bidi="fr-FR"/>
              </w:rPr>
              <w:t>du relais</w:t>
            </w:r>
            <w:r w:rsidRPr="00D32C24">
              <w:rPr>
                <w:rFonts w:asciiTheme="majorHAnsi" w:hAnsiTheme="majorHAnsi" w:cstheme="majorHAnsi"/>
                <w:b/>
                <w:sz w:val="20"/>
                <w:szCs w:val="20"/>
                <w:lang w:bidi="fr-FR"/>
              </w:rPr>
              <w:t> :</w:t>
            </w:r>
          </w:p>
          <w:p w14:paraId="0A57BF52" w14:textId="5AE27017" w:rsidR="000D01C3" w:rsidRPr="00D32C24" w:rsidRDefault="000D01C3" w:rsidP="00EB69C7">
            <w:pPr>
              <w:numPr>
                <w:ilvl w:val="1"/>
                <w:numId w:val="10"/>
              </w:numPr>
              <w:spacing w:before="8" w:after="8" w:line="238" w:lineRule="auto"/>
              <w:ind w:left="949" w:hanging="283"/>
              <w:rPr>
                <w:rFonts w:asciiTheme="majorHAnsi" w:hAnsiTheme="majorHAnsi" w:cstheme="majorHAnsi"/>
                <w:sz w:val="20"/>
                <w:szCs w:val="20"/>
              </w:rPr>
            </w:pPr>
            <w:r w:rsidRPr="00D32C24">
              <w:rPr>
                <w:rFonts w:asciiTheme="majorHAnsi" w:hAnsiTheme="majorHAnsi" w:cstheme="majorHAnsi"/>
                <w:b/>
                <w:sz w:val="20"/>
                <w:szCs w:val="20"/>
                <w:lang w:bidi="fr-FR"/>
              </w:rPr>
              <w:t xml:space="preserve">Difficultés pour </w:t>
            </w:r>
            <w:r w:rsidR="00787653">
              <w:rPr>
                <w:rFonts w:asciiTheme="majorHAnsi" w:hAnsiTheme="majorHAnsi" w:cstheme="majorHAnsi"/>
                <w:b/>
                <w:sz w:val="20"/>
                <w:szCs w:val="20"/>
                <w:lang w:bidi="fr-FR"/>
              </w:rPr>
              <w:t>établir</w:t>
            </w:r>
            <w:r w:rsidR="00787653" w:rsidRPr="00D32C24">
              <w:rPr>
                <w:rFonts w:asciiTheme="majorHAnsi" w:hAnsiTheme="majorHAnsi" w:cstheme="majorHAnsi"/>
                <w:b/>
                <w:sz w:val="20"/>
                <w:szCs w:val="20"/>
                <w:lang w:bidi="fr-FR"/>
              </w:rPr>
              <w:t xml:space="preserve"> </w:t>
            </w:r>
            <w:r w:rsidRPr="00D32C24">
              <w:rPr>
                <w:rFonts w:asciiTheme="majorHAnsi" w:hAnsiTheme="majorHAnsi" w:cstheme="majorHAnsi"/>
                <w:b/>
                <w:sz w:val="20"/>
                <w:szCs w:val="20"/>
                <w:lang w:bidi="fr-FR"/>
              </w:rPr>
              <w:t>les doses équivalentes</w:t>
            </w:r>
            <w:r w:rsidR="00700D06">
              <w:rPr>
                <w:rFonts w:asciiTheme="majorHAnsi" w:hAnsiTheme="majorHAnsi" w:cstheme="majorHAnsi"/>
                <w:b/>
                <w:sz w:val="20"/>
                <w:szCs w:val="20"/>
                <w:lang w:bidi="fr-FR"/>
              </w:rPr>
              <w:t xml:space="preserve"> </w:t>
            </w:r>
            <w:r w:rsidR="00700D06" w:rsidRPr="00700D06">
              <w:rPr>
                <w:rFonts w:asciiTheme="majorHAnsi" w:hAnsiTheme="majorHAnsi" w:cstheme="majorHAnsi"/>
                <w:bCs/>
                <w:sz w:val="20"/>
                <w:szCs w:val="20"/>
                <w:lang w:bidi="fr-FR"/>
              </w:rPr>
              <w:t>(</w:t>
            </w:r>
            <w:r w:rsidRPr="00D32C24">
              <w:rPr>
                <w:rFonts w:asciiTheme="majorHAnsi" w:hAnsiTheme="majorHAnsi" w:cstheme="majorHAnsi"/>
                <w:sz w:val="20"/>
                <w:szCs w:val="20"/>
                <w:lang w:bidi="fr-FR"/>
              </w:rPr>
              <w:t>période d’ajustement des doses</w:t>
            </w:r>
            <w:r w:rsidR="00700D06">
              <w:rPr>
                <w:rFonts w:asciiTheme="majorHAnsi" w:hAnsiTheme="majorHAnsi" w:cstheme="majorHAnsi"/>
                <w:sz w:val="20"/>
                <w:szCs w:val="20"/>
                <w:lang w:bidi="fr-FR"/>
              </w:rPr>
              <w:t xml:space="preserve"> plus ou moins longues)</w:t>
            </w:r>
            <w:r w:rsidRPr="00D32C24">
              <w:rPr>
                <w:rFonts w:asciiTheme="majorHAnsi" w:hAnsiTheme="majorHAnsi" w:cstheme="majorHAnsi"/>
                <w:sz w:val="20"/>
                <w:szCs w:val="20"/>
                <w:lang w:bidi="fr-FR"/>
              </w:rPr>
              <w:t>.</w:t>
            </w:r>
          </w:p>
          <w:p w14:paraId="63536BE0" w14:textId="490BB6BF" w:rsidR="000D01C3" w:rsidRPr="00D32C24" w:rsidRDefault="000D01C3" w:rsidP="00EB69C7">
            <w:pPr>
              <w:numPr>
                <w:ilvl w:val="1"/>
                <w:numId w:val="10"/>
              </w:numPr>
              <w:spacing w:before="8" w:after="8" w:line="238" w:lineRule="auto"/>
              <w:ind w:left="949" w:hanging="283"/>
              <w:rPr>
                <w:rFonts w:asciiTheme="majorHAnsi" w:hAnsiTheme="majorHAnsi" w:cstheme="majorHAnsi"/>
                <w:sz w:val="20"/>
                <w:szCs w:val="20"/>
              </w:rPr>
            </w:pPr>
            <w:r w:rsidRPr="00D32C24">
              <w:rPr>
                <w:rFonts w:asciiTheme="majorHAnsi" w:hAnsiTheme="majorHAnsi" w:cstheme="majorHAnsi"/>
                <w:b/>
                <w:sz w:val="20"/>
                <w:szCs w:val="20"/>
                <w:lang w:bidi="fr-FR"/>
              </w:rPr>
              <w:t xml:space="preserve">Effets indésirables </w:t>
            </w:r>
            <w:r w:rsidR="00700D06">
              <w:rPr>
                <w:rFonts w:asciiTheme="majorHAnsi" w:hAnsiTheme="majorHAnsi" w:cstheme="majorHAnsi"/>
                <w:b/>
                <w:sz w:val="20"/>
                <w:szCs w:val="20"/>
                <w:lang w:bidi="fr-FR"/>
              </w:rPr>
              <w:t>par addition de dose</w:t>
            </w:r>
            <w:r w:rsidRPr="00D32C24">
              <w:rPr>
                <w:rFonts w:asciiTheme="majorHAnsi" w:hAnsiTheme="majorHAnsi" w:cstheme="majorHAnsi"/>
                <w:b/>
                <w:sz w:val="20"/>
                <w:szCs w:val="20"/>
                <w:lang w:bidi="fr-FR"/>
              </w:rPr>
              <w:t xml:space="preserve"> au cours de la période de transition </w:t>
            </w:r>
            <w:r w:rsidRPr="00D32C24">
              <w:rPr>
                <w:rFonts w:asciiTheme="majorHAnsi" w:hAnsiTheme="majorHAnsi" w:cstheme="majorHAnsi"/>
                <w:sz w:val="20"/>
                <w:szCs w:val="20"/>
                <w:lang w:bidi="fr-FR"/>
              </w:rPr>
              <w:t>ou</w:t>
            </w:r>
            <w:r w:rsidRPr="00D32C24">
              <w:rPr>
                <w:rFonts w:asciiTheme="majorHAnsi" w:hAnsiTheme="majorHAnsi" w:cstheme="majorHAnsi"/>
                <w:b/>
                <w:sz w:val="20"/>
                <w:szCs w:val="20"/>
                <w:lang w:bidi="fr-FR"/>
              </w:rPr>
              <w:t xml:space="preserve"> dus à une dose </w:t>
            </w:r>
            <w:r w:rsidR="00700D06">
              <w:rPr>
                <w:rFonts w:asciiTheme="majorHAnsi" w:hAnsiTheme="majorHAnsi" w:cstheme="majorHAnsi"/>
                <w:b/>
                <w:sz w:val="20"/>
                <w:szCs w:val="20"/>
                <w:lang w:bidi="fr-FR"/>
              </w:rPr>
              <w:t xml:space="preserve">équivalente calculée </w:t>
            </w:r>
            <w:r w:rsidRPr="00D32C24">
              <w:rPr>
                <w:rFonts w:asciiTheme="majorHAnsi" w:hAnsiTheme="majorHAnsi" w:cstheme="majorHAnsi"/>
                <w:b/>
                <w:sz w:val="20"/>
                <w:szCs w:val="20"/>
                <w:lang w:bidi="fr-FR"/>
              </w:rPr>
              <w:t xml:space="preserve">trop élevée </w:t>
            </w:r>
            <w:r w:rsidR="00700D06">
              <w:rPr>
                <w:rFonts w:asciiTheme="majorHAnsi" w:hAnsiTheme="majorHAnsi" w:cstheme="majorHAnsi"/>
                <w:b/>
                <w:sz w:val="20"/>
                <w:szCs w:val="20"/>
                <w:lang w:bidi="fr-FR"/>
              </w:rPr>
              <w:t>pour l’antipsychotique par</w:t>
            </w:r>
            <w:r w:rsidRPr="00D32C24">
              <w:rPr>
                <w:rFonts w:asciiTheme="majorHAnsi" w:hAnsiTheme="majorHAnsi" w:cstheme="majorHAnsi"/>
                <w:b/>
                <w:sz w:val="20"/>
                <w:szCs w:val="20"/>
                <w:lang w:bidi="fr-FR"/>
              </w:rPr>
              <w:t xml:space="preserve"> voie orale.</w:t>
            </w:r>
          </w:p>
          <w:p w14:paraId="125E6E55" w14:textId="77777777" w:rsidR="000D01C3" w:rsidRPr="00D32C24" w:rsidRDefault="000D01C3" w:rsidP="00EB69C7">
            <w:pPr>
              <w:spacing w:before="8" w:after="8" w:line="238" w:lineRule="auto"/>
              <w:rPr>
                <w:rFonts w:asciiTheme="majorHAnsi" w:hAnsiTheme="majorHAnsi" w:cstheme="majorHAnsi"/>
                <w:sz w:val="20"/>
                <w:szCs w:val="20"/>
              </w:rPr>
            </w:pPr>
          </w:p>
          <w:p w14:paraId="4BBB7351" w14:textId="6DF63785" w:rsidR="000D01C3" w:rsidRPr="00D32C24" w:rsidRDefault="00700D06" w:rsidP="00EB69C7">
            <w:pPr>
              <w:spacing w:before="8" w:after="8" w:line="238" w:lineRule="auto"/>
              <w:rPr>
                <w:rFonts w:asciiTheme="majorHAnsi" w:hAnsiTheme="majorHAnsi" w:cstheme="majorHAnsi"/>
                <w:sz w:val="20"/>
                <w:szCs w:val="20"/>
              </w:rPr>
            </w:pPr>
            <w:r>
              <w:rPr>
                <w:rFonts w:asciiTheme="majorHAnsi" w:hAnsiTheme="majorHAnsi" w:cstheme="majorHAnsi"/>
                <w:sz w:val="20"/>
                <w:szCs w:val="20"/>
                <w:lang w:bidi="fr-FR"/>
              </w:rPr>
              <w:t xml:space="preserve">Une autre option est au contraire d’opter pour un APAP couvrant des périodes de temps plus longues </w:t>
            </w:r>
            <w:r w:rsidR="000D01C3" w:rsidRPr="00D32C24">
              <w:rPr>
                <w:rFonts w:asciiTheme="majorHAnsi" w:hAnsiTheme="majorHAnsi" w:cstheme="majorHAnsi"/>
                <w:sz w:val="20"/>
                <w:szCs w:val="20"/>
                <w:lang w:bidi="fr-FR"/>
              </w:rPr>
              <w:t>(voir détails ci-dessous pour traitements individuels).</w:t>
            </w:r>
          </w:p>
          <w:p w14:paraId="7143CC5B" w14:textId="77777777" w:rsidR="000D01C3" w:rsidRPr="00D32C24" w:rsidRDefault="000D01C3" w:rsidP="00EB69C7">
            <w:pPr>
              <w:spacing w:before="8" w:after="8" w:line="238" w:lineRule="auto"/>
              <w:rPr>
                <w:rFonts w:asciiTheme="majorHAnsi" w:hAnsiTheme="majorHAnsi" w:cstheme="majorHAnsi"/>
                <w:sz w:val="20"/>
                <w:szCs w:val="20"/>
              </w:rPr>
            </w:pPr>
          </w:p>
          <w:p w14:paraId="5103A868" w14:textId="1A2B0742" w:rsidR="000D01C3" w:rsidRPr="00D32C24" w:rsidRDefault="003F34BB" w:rsidP="00EB69C7">
            <w:pPr>
              <w:spacing w:before="8" w:after="8" w:line="238" w:lineRule="auto"/>
              <w:rPr>
                <w:rFonts w:asciiTheme="majorHAnsi" w:hAnsiTheme="majorHAnsi" w:cstheme="majorHAnsi"/>
                <w:sz w:val="20"/>
                <w:szCs w:val="20"/>
              </w:rPr>
            </w:pPr>
            <w:r>
              <w:rPr>
                <w:rFonts w:asciiTheme="majorHAnsi" w:hAnsiTheme="majorHAnsi" w:cstheme="majorHAnsi"/>
                <w:b/>
                <w:sz w:val="20"/>
                <w:szCs w:val="20"/>
                <w:lang w:bidi="fr-FR"/>
              </w:rPr>
              <w:t>Les</w:t>
            </w:r>
            <w:r w:rsidR="000D01C3" w:rsidRPr="00D32C24">
              <w:rPr>
                <w:rFonts w:asciiTheme="majorHAnsi" w:hAnsiTheme="majorHAnsi" w:cstheme="majorHAnsi"/>
                <w:b/>
                <w:sz w:val="20"/>
                <w:szCs w:val="20"/>
                <w:lang w:bidi="fr-FR"/>
              </w:rPr>
              <w:t xml:space="preserve"> patients </w:t>
            </w:r>
            <w:r>
              <w:rPr>
                <w:rFonts w:asciiTheme="majorHAnsi" w:hAnsiTheme="majorHAnsi" w:cstheme="majorHAnsi"/>
                <w:b/>
                <w:sz w:val="20"/>
                <w:szCs w:val="20"/>
                <w:lang w:bidi="fr-FR"/>
              </w:rPr>
              <w:t xml:space="preserve">pour lesquels le traitement par APAP a été modifié </w:t>
            </w:r>
            <w:r w:rsidR="000D01C3" w:rsidRPr="00D32C24">
              <w:rPr>
                <w:rFonts w:asciiTheme="majorHAnsi" w:hAnsiTheme="majorHAnsi" w:cstheme="majorHAnsi"/>
                <w:b/>
                <w:sz w:val="20"/>
                <w:szCs w:val="20"/>
                <w:lang w:bidi="fr-FR"/>
              </w:rPr>
              <w:t xml:space="preserve">doivent être </w:t>
            </w:r>
            <w:r w:rsidR="000D163F">
              <w:rPr>
                <w:rFonts w:asciiTheme="majorHAnsi" w:hAnsiTheme="majorHAnsi" w:cstheme="majorHAnsi"/>
                <w:b/>
                <w:sz w:val="20"/>
                <w:szCs w:val="20"/>
                <w:lang w:bidi="fr-FR"/>
              </w:rPr>
              <w:t>réévalués</w:t>
            </w:r>
            <w:r w:rsidR="000D163F" w:rsidRPr="00D32C24">
              <w:rPr>
                <w:rFonts w:asciiTheme="majorHAnsi" w:hAnsiTheme="majorHAnsi" w:cstheme="majorHAnsi"/>
                <w:b/>
                <w:sz w:val="20"/>
                <w:szCs w:val="20"/>
                <w:lang w:bidi="fr-FR"/>
              </w:rPr>
              <w:t xml:space="preserve"> </w:t>
            </w:r>
            <w:r w:rsidR="000D01C3" w:rsidRPr="00D32C24">
              <w:rPr>
                <w:rFonts w:asciiTheme="majorHAnsi" w:hAnsiTheme="majorHAnsi" w:cstheme="majorHAnsi"/>
                <w:b/>
                <w:sz w:val="20"/>
                <w:szCs w:val="20"/>
                <w:lang w:bidi="fr-FR"/>
              </w:rPr>
              <w:t>au moins une semaine après le changement afin de détecter tout effet indésirable</w:t>
            </w:r>
            <w:r w:rsidR="000D163F">
              <w:rPr>
                <w:rFonts w:asciiTheme="majorHAnsi" w:hAnsiTheme="majorHAnsi" w:cstheme="majorHAnsi"/>
                <w:b/>
                <w:sz w:val="20"/>
                <w:szCs w:val="20"/>
                <w:lang w:bidi="fr-FR"/>
              </w:rPr>
              <w:t>,</w:t>
            </w:r>
            <w:r w:rsidR="000D01C3" w:rsidRPr="00D32C24">
              <w:rPr>
                <w:rFonts w:asciiTheme="majorHAnsi" w:hAnsiTheme="majorHAnsi" w:cstheme="majorHAnsi"/>
                <w:b/>
                <w:sz w:val="20"/>
                <w:szCs w:val="20"/>
                <w:lang w:bidi="fr-FR"/>
              </w:rPr>
              <w:t xml:space="preserve"> </w:t>
            </w:r>
            <w:r>
              <w:rPr>
                <w:rFonts w:asciiTheme="majorHAnsi" w:hAnsiTheme="majorHAnsi" w:cstheme="majorHAnsi"/>
                <w:b/>
                <w:sz w:val="20"/>
                <w:szCs w:val="20"/>
                <w:lang w:bidi="fr-FR"/>
              </w:rPr>
              <w:t>recrudescence sympt</w:t>
            </w:r>
            <w:r w:rsidR="000D163F">
              <w:rPr>
                <w:rFonts w:asciiTheme="majorHAnsi" w:hAnsiTheme="majorHAnsi" w:cstheme="majorHAnsi"/>
                <w:b/>
                <w:sz w:val="20"/>
                <w:szCs w:val="20"/>
                <w:lang w:bidi="fr-FR"/>
              </w:rPr>
              <w:t>o</w:t>
            </w:r>
            <w:r>
              <w:rPr>
                <w:rFonts w:asciiTheme="majorHAnsi" w:hAnsiTheme="majorHAnsi" w:cstheme="majorHAnsi"/>
                <w:b/>
                <w:sz w:val="20"/>
                <w:szCs w:val="20"/>
                <w:lang w:bidi="fr-FR"/>
              </w:rPr>
              <w:t>matique</w:t>
            </w:r>
            <w:r w:rsidR="000D01C3" w:rsidRPr="00D32C24">
              <w:rPr>
                <w:rFonts w:asciiTheme="majorHAnsi" w:hAnsiTheme="majorHAnsi" w:cstheme="majorHAnsi"/>
                <w:b/>
                <w:sz w:val="20"/>
                <w:szCs w:val="20"/>
                <w:lang w:bidi="fr-FR"/>
              </w:rPr>
              <w:t xml:space="preserve"> ou rechute.</w:t>
            </w:r>
            <w:r w:rsidR="000D01C3" w:rsidRPr="00D32C24">
              <w:rPr>
                <w:rFonts w:asciiTheme="majorHAnsi" w:hAnsiTheme="majorHAnsi" w:cstheme="majorHAnsi"/>
                <w:sz w:val="20"/>
                <w:szCs w:val="20"/>
                <w:lang w:bidi="fr-FR"/>
              </w:rPr>
              <w:t xml:space="preserve"> Les </w:t>
            </w:r>
            <w:r w:rsidR="000D163F">
              <w:rPr>
                <w:rFonts w:asciiTheme="majorHAnsi" w:hAnsiTheme="majorHAnsi" w:cstheme="majorHAnsi"/>
                <w:sz w:val="20"/>
                <w:szCs w:val="20"/>
                <w:lang w:bidi="fr-FR"/>
              </w:rPr>
              <w:t>réévaluations</w:t>
            </w:r>
            <w:r w:rsidR="000D163F" w:rsidRPr="00D32C24">
              <w:rPr>
                <w:rFonts w:asciiTheme="majorHAnsi" w:hAnsiTheme="majorHAnsi" w:cstheme="majorHAnsi"/>
                <w:sz w:val="20"/>
                <w:szCs w:val="20"/>
                <w:lang w:bidi="fr-FR"/>
              </w:rPr>
              <w:t xml:space="preserve"> </w:t>
            </w:r>
            <w:r w:rsidR="000D01C3" w:rsidRPr="00D32C24">
              <w:rPr>
                <w:rFonts w:asciiTheme="majorHAnsi" w:hAnsiTheme="majorHAnsi" w:cstheme="majorHAnsi"/>
                <w:sz w:val="20"/>
                <w:szCs w:val="20"/>
                <w:lang w:bidi="fr-FR"/>
              </w:rPr>
              <w:t xml:space="preserve">peuvent être </w:t>
            </w:r>
            <w:r w:rsidR="000D163F">
              <w:rPr>
                <w:rFonts w:asciiTheme="majorHAnsi" w:hAnsiTheme="majorHAnsi" w:cstheme="majorHAnsi"/>
                <w:sz w:val="20"/>
                <w:szCs w:val="20"/>
                <w:lang w:bidi="fr-FR"/>
              </w:rPr>
              <w:t>effectu</w:t>
            </w:r>
            <w:r w:rsidR="000D163F" w:rsidRPr="00D32C24">
              <w:rPr>
                <w:rFonts w:asciiTheme="majorHAnsi" w:hAnsiTheme="majorHAnsi" w:cstheme="majorHAnsi"/>
                <w:sz w:val="20"/>
                <w:szCs w:val="20"/>
                <w:lang w:bidi="fr-FR"/>
              </w:rPr>
              <w:t>é</w:t>
            </w:r>
            <w:r w:rsidR="000D163F">
              <w:rPr>
                <w:rFonts w:asciiTheme="majorHAnsi" w:hAnsiTheme="majorHAnsi" w:cstheme="majorHAnsi"/>
                <w:sz w:val="20"/>
                <w:szCs w:val="20"/>
                <w:lang w:bidi="fr-FR"/>
              </w:rPr>
              <w:t>e</w:t>
            </w:r>
            <w:r w:rsidR="000D163F" w:rsidRPr="00D32C24">
              <w:rPr>
                <w:rFonts w:asciiTheme="majorHAnsi" w:hAnsiTheme="majorHAnsi" w:cstheme="majorHAnsi"/>
                <w:sz w:val="20"/>
                <w:szCs w:val="20"/>
                <w:lang w:bidi="fr-FR"/>
              </w:rPr>
              <w:t xml:space="preserve">s </w:t>
            </w:r>
            <w:r w:rsidR="000D01C3" w:rsidRPr="00D32C24">
              <w:rPr>
                <w:rFonts w:asciiTheme="majorHAnsi" w:hAnsiTheme="majorHAnsi" w:cstheme="majorHAnsi"/>
                <w:sz w:val="20"/>
                <w:szCs w:val="20"/>
                <w:lang w:bidi="fr-FR"/>
              </w:rPr>
              <w:t xml:space="preserve">par téléphone </w:t>
            </w:r>
            <w:r>
              <w:rPr>
                <w:rFonts w:asciiTheme="majorHAnsi" w:hAnsiTheme="majorHAnsi" w:cstheme="majorHAnsi"/>
                <w:sz w:val="20"/>
                <w:szCs w:val="20"/>
                <w:lang w:bidi="fr-FR"/>
              </w:rPr>
              <w:t>en l’absence d’alternative.</w:t>
            </w:r>
          </w:p>
          <w:p w14:paraId="712F68EB" w14:textId="139F4108" w:rsidR="00EB69C7" w:rsidRPr="00D32C24" w:rsidRDefault="00EB69C7" w:rsidP="00EB69C7">
            <w:pPr>
              <w:spacing w:before="8" w:after="8" w:line="238" w:lineRule="auto"/>
              <w:rPr>
                <w:rFonts w:asciiTheme="majorHAnsi" w:hAnsiTheme="majorHAnsi" w:cstheme="majorHAnsi"/>
                <w:sz w:val="20"/>
                <w:szCs w:val="20"/>
              </w:rPr>
            </w:pPr>
          </w:p>
        </w:tc>
      </w:tr>
      <w:tr w:rsidR="000D01C3" w:rsidRPr="00D32C24" w14:paraId="6A801C4C" w14:textId="77777777" w:rsidTr="00022682">
        <w:tc>
          <w:tcPr>
            <w:tcW w:w="5000" w:type="pct"/>
            <w:gridSpan w:val="2"/>
            <w:tcBorders>
              <w:top w:val="nil"/>
              <w:left w:val="single" w:sz="48" w:space="0" w:color="E2F2FF"/>
              <w:bottom w:val="nil"/>
              <w:right w:val="single" w:sz="48" w:space="0" w:color="E2F2FF"/>
            </w:tcBorders>
            <w:shd w:val="clear" w:color="auto" w:fill="002147"/>
          </w:tcPr>
          <w:p w14:paraId="3E1298E3" w14:textId="39AD492C" w:rsidR="000D01C3" w:rsidRPr="00D32C24" w:rsidRDefault="003F34BB" w:rsidP="00022682">
            <w:pPr>
              <w:spacing w:before="8" w:after="8"/>
              <w:rPr>
                <w:rFonts w:asciiTheme="majorHAnsi" w:hAnsiTheme="majorHAnsi" w:cstheme="majorHAnsi"/>
                <w:sz w:val="20"/>
                <w:szCs w:val="20"/>
              </w:rPr>
            </w:pPr>
            <w:r>
              <w:rPr>
                <w:rFonts w:asciiTheme="majorHAnsi" w:hAnsiTheme="majorHAnsi" w:cstheme="majorHAnsi"/>
                <w:b/>
                <w:sz w:val="20"/>
                <w:szCs w:val="20"/>
                <w:lang w:bidi="fr-FR"/>
              </w:rPr>
              <w:t>Autres aspects</w:t>
            </w:r>
          </w:p>
        </w:tc>
      </w:tr>
      <w:tr w:rsidR="00B04713" w:rsidRPr="00D32C24" w14:paraId="6C359C93" w14:textId="77777777" w:rsidTr="00022682">
        <w:tc>
          <w:tcPr>
            <w:tcW w:w="1148" w:type="pct"/>
            <w:tcBorders>
              <w:top w:val="nil"/>
              <w:left w:val="single" w:sz="48" w:space="0" w:color="E2F2FF"/>
              <w:bottom w:val="nil"/>
              <w:right w:val="nil"/>
            </w:tcBorders>
          </w:tcPr>
          <w:p w14:paraId="1183A30C" w14:textId="4898A38D" w:rsidR="000D01C3" w:rsidRPr="00D32C24" w:rsidRDefault="003F34BB" w:rsidP="00022682">
            <w:pPr>
              <w:spacing w:before="8" w:after="8"/>
              <w:rPr>
                <w:rFonts w:asciiTheme="majorHAnsi" w:hAnsiTheme="majorHAnsi" w:cstheme="majorHAnsi"/>
                <w:b/>
                <w:bCs/>
                <w:sz w:val="20"/>
                <w:szCs w:val="20"/>
              </w:rPr>
            </w:pPr>
            <w:r>
              <w:rPr>
                <w:rFonts w:asciiTheme="majorHAnsi" w:hAnsiTheme="majorHAnsi" w:cstheme="majorHAnsi"/>
                <w:b/>
                <w:sz w:val="20"/>
                <w:szCs w:val="20"/>
                <w:lang w:bidi="fr-FR"/>
              </w:rPr>
              <w:lastRenderedPageBreak/>
              <w:t>Les</w:t>
            </w:r>
            <w:r w:rsidR="000D01C3" w:rsidRPr="00D32C24">
              <w:rPr>
                <w:rFonts w:asciiTheme="majorHAnsi" w:hAnsiTheme="majorHAnsi" w:cstheme="majorHAnsi"/>
                <w:b/>
                <w:sz w:val="20"/>
                <w:szCs w:val="20"/>
                <w:lang w:bidi="fr-FR"/>
              </w:rPr>
              <w:t xml:space="preserve"> patients sous APAP ou à action retardée sont</w:t>
            </w:r>
            <w:r w:rsidR="000D163F">
              <w:rPr>
                <w:rFonts w:asciiTheme="majorHAnsi" w:hAnsiTheme="majorHAnsi" w:cstheme="majorHAnsi"/>
                <w:b/>
                <w:sz w:val="20"/>
                <w:szCs w:val="20"/>
                <w:lang w:bidi="fr-FR"/>
              </w:rPr>
              <w:t>-ils</w:t>
            </w:r>
            <w:r w:rsidR="000D01C3" w:rsidRPr="00D32C24">
              <w:rPr>
                <w:rFonts w:asciiTheme="majorHAnsi" w:hAnsiTheme="majorHAnsi" w:cstheme="majorHAnsi"/>
                <w:b/>
                <w:sz w:val="20"/>
                <w:szCs w:val="20"/>
                <w:lang w:bidi="fr-FR"/>
              </w:rPr>
              <w:t xml:space="preserve"> plus exposés au COVID-19 ?</w:t>
            </w:r>
          </w:p>
          <w:p w14:paraId="2956D7FF" w14:textId="2B150C48" w:rsidR="008339A4" w:rsidRPr="00D32C24" w:rsidRDefault="000D01C3"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17" w:history="1">
              <w:r w:rsidR="00C0729F" w:rsidRPr="00C0729F">
                <w:rPr>
                  <w:rStyle w:val="Lienhypertexte"/>
                  <w:rFonts w:asciiTheme="majorHAnsi" w:hAnsiTheme="majorHAnsi" w:cstheme="majorHAnsi"/>
                  <w:sz w:val="20"/>
                  <w:szCs w:val="20"/>
                  <w:lang w:bidi="fr-FR"/>
                </w:rPr>
                <w:t>lien15</w:t>
              </w:r>
            </w:hyperlink>
            <w:r w:rsidRPr="00D32C24">
              <w:rPr>
                <w:rFonts w:asciiTheme="majorHAnsi" w:hAnsiTheme="majorHAnsi" w:cstheme="majorHAnsi"/>
                <w:sz w:val="20"/>
                <w:szCs w:val="20"/>
                <w:lang w:bidi="fr-FR"/>
              </w:rPr>
              <w:t>]</w:t>
            </w:r>
          </w:p>
          <w:p w14:paraId="36CBD64C" w14:textId="5E101086" w:rsidR="000D01C3" w:rsidRPr="00D32C24" w:rsidRDefault="000D01C3" w:rsidP="00022682">
            <w:pPr>
              <w:spacing w:before="8" w:after="8"/>
              <w:rPr>
                <w:rFonts w:asciiTheme="majorHAnsi" w:hAnsiTheme="majorHAnsi" w:cstheme="majorHAnsi"/>
                <w:b/>
                <w:bCs/>
                <w:sz w:val="20"/>
                <w:szCs w:val="20"/>
              </w:rPr>
            </w:pPr>
          </w:p>
        </w:tc>
        <w:tc>
          <w:tcPr>
            <w:tcW w:w="3852" w:type="pct"/>
            <w:tcBorders>
              <w:top w:val="nil"/>
              <w:left w:val="nil"/>
              <w:bottom w:val="nil"/>
              <w:right w:val="single" w:sz="48" w:space="0" w:color="E2F2FF"/>
            </w:tcBorders>
          </w:tcPr>
          <w:p w14:paraId="539B470F" w14:textId="6A8F7EFF" w:rsidR="000D01C3" w:rsidRDefault="003F34BB" w:rsidP="00022682">
            <w:pPr>
              <w:spacing w:before="8" w:after="8"/>
              <w:rPr>
                <w:rFonts w:asciiTheme="majorHAnsi" w:hAnsiTheme="majorHAnsi" w:cstheme="majorHAnsi"/>
                <w:sz w:val="20"/>
                <w:szCs w:val="20"/>
                <w:lang w:bidi="fr-FR"/>
              </w:rPr>
            </w:pPr>
            <w:r>
              <w:rPr>
                <w:rFonts w:asciiTheme="majorHAnsi" w:hAnsiTheme="majorHAnsi" w:cstheme="majorHAnsi"/>
                <w:sz w:val="20"/>
                <w:szCs w:val="20"/>
                <w:lang w:bidi="fr-FR"/>
              </w:rPr>
              <w:t>A ce jour (30/0</w:t>
            </w:r>
            <w:r w:rsidR="00C0729F">
              <w:rPr>
                <w:rFonts w:asciiTheme="majorHAnsi" w:hAnsiTheme="majorHAnsi" w:cstheme="majorHAnsi"/>
                <w:sz w:val="20"/>
                <w:szCs w:val="20"/>
                <w:lang w:bidi="fr-FR"/>
              </w:rPr>
              <w:t>7</w:t>
            </w:r>
            <w:r>
              <w:rPr>
                <w:rFonts w:asciiTheme="majorHAnsi" w:hAnsiTheme="majorHAnsi" w:cstheme="majorHAnsi"/>
                <w:sz w:val="20"/>
                <w:szCs w:val="20"/>
                <w:lang w:bidi="fr-FR"/>
              </w:rPr>
              <w:t xml:space="preserve">/2020) il n’existe pas de données scientifiques à ce sujet. </w:t>
            </w:r>
          </w:p>
          <w:p w14:paraId="0B2A3F5C" w14:textId="77777777" w:rsidR="003F34BB" w:rsidRPr="00D32C24" w:rsidRDefault="003F34BB" w:rsidP="00022682">
            <w:pPr>
              <w:spacing w:before="8" w:after="8"/>
              <w:rPr>
                <w:rFonts w:asciiTheme="majorHAnsi" w:hAnsiTheme="majorHAnsi" w:cstheme="majorHAnsi"/>
                <w:sz w:val="20"/>
                <w:szCs w:val="20"/>
              </w:rPr>
            </w:pPr>
          </w:p>
          <w:p w14:paraId="7D80A6B5" w14:textId="39F5CE54" w:rsidR="00722151" w:rsidRPr="00D32C24" w:rsidRDefault="000D01C3"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Toutefois, les patients sous APAP </w:t>
            </w:r>
            <w:r w:rsidR="000D163F" w:rsidRPr="00D32C24">
              <w:rPr>
                <w:rFonts w:asciiTheme="majorHAnsi" w:hAnsiTheme="majorHAnsi" w:cstheme="majorHAnsi"/>
                <w:sz w:val="20"/>
                <w:szCs w:val="20"/>
                <w:lang w:bidi="fr-FR"/>
              </w:rPr>
              <w:t>p</w:t>
            </w:r>
            <w:r w:rsidR="000D163F">
              <w:rPr>
                <w:rFonts w:asciiTheme="majorHAnsi" w:hAnsiTheme="majorHAnsi" w:cstheme="majorHAnsi"/>
                <w:sz w:val="20"/>
                <w:szCs w:val="20"/>
                <w:lang w:bidi="fr-FR"/>
              </w:rPr>
              <w:t>ourrai</w:t>
            </w:r>
            <w:r w:rsidR="000D163F" w:rsidRPr="00D32C24">
              <w:rPr>
                <w:rFonts w:asciiTheme="majorHAnsi" w:hAnsiTheme="majorHAnsi" w:cstheme="majorHAnsi"/>
                <w:sz w:val="20"/>
                <w:szCs w:val="20"/>
                <w:lang w:bidi="fr-FR"/>
              </w:rPr>
              <w:t xml:space="preserve">ent </w:t>
            </w:r>
            <w:r w:rsidRPr="00D32C24">
              <w:rPr>
                <w:rFonts w:asciiTheme="majorHAnsi" w:hAnsiTheme="majorHAnsi" w:cstheme="majorHAnsi"/>
                <w:sz w:val="20"/>
                <w:szCs w:val="20"/>
                <w:lang w:bidi="fr-FR"/>
              </w:rPr>
              <w:t xml:space="preserve">être davantage exposés au risque </w:t>
            </w:r>
            <w:r w:rsidR="00317ACA">
              <w:rPr>
                <w:rFonts w:asciiTheme="majorHAnsi" w:hAnsiTheme="majorHAnsi" w:cstheme="majorHAnsi"/>
                <w:sz w:val="20"/>
                <w:szCs w:val="20"/>
                <w:lang w:bidi="fr-FR"/>
              </w:rPr>
              <w:t>d’infection sévère</w:t>
            </w:r>
            <w:r w:rsidRPr="00D32C24">
              <w:rPr>
                <w:rFonts w:asciiTheme="majorHAnsi" w:hAnsiTheme="majorHAnsi" w:cstheme="majorHAnsi"/>
                <w:sz w:val="20"/>
                <w:szCs w:val="20"/>
                <w:lang w:bidi="fr-FR"/>
              </w:rPr>
              <w:t xml:space="preserve"> en raison de leurs </w:t>
            </w:r>
            <w:r w:rsidRPr="00D32C24">
              <w:rPr>
                <w:rFonts w:asciiTheme="majorHAnsi" w:hAnsiTheme="majorHAnsi" w:cstheme="majorHAnsi"/>
                <w:b/>
                <w:sz w:val="20"/>
                <w:szCs w:val="20"/>
                <w:lang w:bidi="fr-FR"/>
              </w:rPr>
              <w:t>problèmes de santé associés.</w:t>
            </w:r>
            <w:r w:rsidRPr="00D32C24">
              <w:rPr>
                <w:rFonts w:asciiTheme="majorHAnsi" w:hAnsiTheme="majorHAnsi" w:cstheme="majorHAnsi"/>
                <w:sz w:val="20"/>
                <w:szCs w:val="20"/>
                <w:lang w:bidi="fr-FR"/>
              </w:rPr>
              <w:t xml:space="preserve"> La psychose et le</w:t>
            </w:r>
            <w:r w:rsidR="000D163F">
              <w:rPr>
                <w:rFonts w:asciiTheme="majorHAnsi" w:hAnsiTheme="majorHAnsi" w:cstheme="majorHAnsi"/>
                <w:sz w:val="20"/>
                <w:szCs w:val="20"/>
                <w:lang w:bidi="fr-FR"/>
              </w:rPr>
              <w:t>s</w:t>
            </w:r>
            <w:r w:rsidRPr="00D32C24">
              <w:rPr>
                <w:rFonts w:asciiTheme="majorHAnsi" w:hAnsiTheme="majorHAnsi" w:cstheme="majorHAnsi"/>
                <w:sz w:val="20"/>
                <w:szCs w:val="20"/>
                <w:lang w:bidi="fr-FR"/>
              </w:rPr>
              <w:t xml:space="preserve"> traitement</w:t>
            </w:r>
            <w:r w:rsidR="000D163F">
              <w:rPr>
                <w:rFonts w:asciiTheme="majorHAnsi" w:hAnsiTheme="majorHAnsi" w:cstheme="majorHAnsi"/>
                <w:sz w:val="20"/>
                <w:szCs w:val="20"/>
                <w:lang w:bidi="fr-FR"/>
              </w:rPr>
              <w:t>s</w:t>
            </w:r>
            <w:r w:rsidRPr="00D32C24">
              <w:rPr>
                <w:rFonts w:asciiTheme="majorHAnsi" w:hAnsiTheme="majorHAnsi" w:cstheme="majorHAnsi"/>
                <w:sz w:val="20"/>
                <w:szCs w:val="20"/>
                <w:lang w:bidi="fr-FR"/>
              </w:rPr>
              <w:t xml:space="preserve"> </w:t>
            </w:r>
            <w:r w:rsidR="000D163F">
              <w:rPr>
                <w:rFonts w:asciiTheme="majorHAnsi" w:hAnsiTheme="majorHAnsi" w:cstheme="majorHAnsi"/>
                <w:sz w:val="20"/>
                <w:szCs w:val="20"/>
                <w:lang w:bidi="fr-FR"/>
              </w:rPr>
              <w:t xml:space="preserve">antipsychotiques </w:t>
            </w:r>
            <w:r w:rsidRPr="00D32C24">
              <w:rPr>
                <w:rFonts w:asciiTheme="majorHAnsi" w:hAnsiTheme="majorHAnsi" w:cstheme="majorHAnsi"/>
                <w:sz w:val="20"/>
                <w:szCs w:val="20"/>
                <w:lang w:bidi="fr-FR"/>
              </w:rPr>
              <w:t xml:space="preserve">(particulièrement à long terme) </w:t>
            </w:r>
            <w:r w:rsidRPr="00D32C24">
              <w:rPr>
                <w:rFonts w:asciiTheme="majorHAnsi" w:hAnsiTheme="majorHAnsi" w:cstheme="majorHAnsi"/>
                <w:b/>
                <w:sz w:val="20"/>
                <w:szCs w:val="20"/>
                <w:lang w:bidi="fr-FR"/>
              </w:rPr>
              <w:t>sont liés à des taux supérieurs d’obésité, de maladies cardiaques et respiratoires</w:t>
            </w:r>
            <w:r w:rsidR="00A17049">
              <w:rPr>
                <w:rFonts w:asciiTheme="majorHAnsi" w:hAnsiTheme="majorHAnsi" w:cstheme="majorHAnsi"/>
                <w:b/>
                <w:sz w:val="20"/>
                <w:szCs w:val="20"/>
                <w:lang w:bidi="fr-FR"/>
              </w:rPr>
              <w:t xml:space="preserve"> qui ont été identifiés comme des facteurs de risque d’infection sévères.</w:t>
            </w:r>
          </w:p>
          <w:p w14:paraId="44E8E74B" w14:textId="0672CF20" w:rsidR="000D01C3" w:rsidRPr="00D32C24" w:rsidRDefault="000D01C3" w:rsidP="00022682">
            <w:pPr>
              <w:spacing w:before="8" w:after="8"/>
              <w:rPr>
                <w:rFonts w:asciiTheme="majorHAnsi" w:hAnsiTheme="majorHAnsi" w:cstheme="majorHAnsi"/>
                <w:sz w:val="20"/>
                <w:szCs w:val="20"/>
              </w:rPr>
            </w:pPr>
          </w:p>
        </w:tc>
      </w:tr>
      <w:tr w:rsidR="00B04713" w:rsidRPr="00D32C24" w14:paraId="25C09D0A" w14:textId="77777777" w:rsidTr="00022682">
        <w:tc>
          <w:tcPr>
            <w:tcW w:w="5000" w:type="pct"/>
            <w:gridSpan w:val="2"/>
            <w:tcBorders>
              <w:top w:val="nil"/>
              <w:left w:val="single" w:sz="48" w:space="0" w:color="E2F2FF"/>
              <w:bottom w:val="nil"/>
              <w:right w:val="single" w:sz="48" w:space="0" w:color="E2F2FF"/>
            </w:tcBorders>
            <w:shd w:val="clear" w:color="auto" w:fill="002147"/>
          </w:tcPr>
          <w:p w14:paraId="0C688FE8" w14:textId="0B5B1F9F" w:rsidR="00C134AF" w:rsidRPr="00D32C24" w:rsidRDefault="000D01C3"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Comment gérer les traitements individuels</w:t>
            </w:r>
          </w:p>
        </w:tc>
      </w:tr>
      <w:tr w:rsidR="00B04713" w:rsidRPr="00D32C24" w14:paraId="3718C49F" w14:textId="77777777" w:rsidTr="00022682">
        <w:tc>
          <w:tcPr>
            <w:tcW w:w="1148" w:type="pct"/>
            <w:tcBorders>
              <w:top w:val="nil"/>
              <w:left w:val="single" w:sz="48" w:space="0" w:color="E2F2FF"/>
              <w:bottom w:val="nil"/>
              <w:right w:val="nil"/>
            </w:tcBorders>
            <w:shd w:val="clear" w:color="auto" w:fill="E2F2FF"/>
          </w:tcPr>
          <w:p w14:paraId="152BE3C5" w14:textId="25F93619" w:rsidR="000D01C3" w:rsidRPr="00D32C24" w:rsidRDefault="000D163F" w:rsidP="00022682">
            <w:pPr>
              <w:spacing w:before="8" w:after="8"/>
              <w:rPr>
                <w:rFonts w:asciiTheme="majorHAnsi" w:hAnsiTheme="majorHAnsi" w:cstheme="majorHAnsi"/>
                <w:b/>
                <w:bCs/>
                <w:sz w:val="20"/>
                <w:szCs w:val="20"/>
              </w:rPr>
            </w:pPr>
            <w:r>
              <w:rPr>
                <w:rFonts w:asciiTheme="majorHAnsi" w:hAnsiTheme="majorHAnsi" w:cstheme="majorHAnsi"/>
                <w:b/>
                <w:sz w:val="20"/>
                <w:szCs w:val="20"/>
                <w:lang w:bidi="fr-FR"/>
              </w:rPr>
              <w:t>I</w:t>
            </w:r>
            <w:r w:rsidR="000D01C3" w:rsidRPr="00D32C24">
              <w:rPr>
                <w:rFonts w:asciiTheme="majorHAnsi" w:hAnsiTheme="majorHAnsi" w:cstheme="majorHAnsi"/>
                <w:b/>
                <w:sz w:val="20"/>
                <w:szCs w:val="20"/>
                <w:lang w:bidi="fr-FR"/>
              </w:rPr>
              <w:t>njection mensuelle de Palipéridone (PP1M)</w:t>
            </w:r>
          </w:p>
          <w:p w14:paraId="3D0E93DA" w14:textId="23F346F4" w:rsidR="006B474C" w:rsidRPr="00D32C24" w:rsidRDefault="000D01C3"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w:t>
            </w:r>
            <w:hyperlink r:id="rId18" w:history="1">
              <w:r w:rsidRPr="00D32C24">
                <w:rPr>
                  <w:rStyle w:val="Lienhypertexte"/>
                  <w:rFonts w:asciiTheme="majorHAnsi" w:hAnsiTheme="majorHAnsi" w:cstheme="majorHAnsi"/>
                  <w:sz w:val="20"/>
                  <w:szCs w:val="20"/>
                  <w:lang w:bidi="fr-FR"/>
                </w:rPr>
                <w:t>lien5</w:t>
              </w:r>
            </w:hyperlink>
            <w:r w:rsidRPr="00D32C24">
              <w:rPr>
                <w:rFonts w:asciiTheme="majorHAnsi" w:hAnsiTheme="majorHAnsi" w:cstheme="majorHAnsi"/>
                <w:sz w:val="20"/>
                <w:szCs w:val="20"/>
                <w:lang w:bidi="fr-FR"/>
              </w:rPr>
              <w:t>]</w:t>
            </w:r>
          </w:p>
          <w:p w14:paraId="54201D0B" w14:textId="77777777" w:rsidR="000D01C3" w:rsidRDefault="000D01C3" w:rsidP="00022682">
            <w:pPr>
              <w:spacing w:before="8" w:after="8"/>
              <w:rPr>
                <w:rFonts w:asciiTheme="majorHAnsi" w:hAnsiTheme="majorHAnsi" w:cstheme="majorHAnsi"/>
                <w:sz w:val="20"/>
                <w:szCs w:val="20"/>
                <w:lang w:bidi="fr-FR"/>
              </w:rPr>
            </w:pPr>
            <w:r w:rsidRPr="00D32C24">
              <w:rPr>
                <w:rFonts w:asciiTheme="majorHAnsi" w:hAnsiTheme="majorHAnsi" w:cstheme="majorHAnsi"/>
                <w:sz w:val="20"/>
                <w:szCs w:val="20"/>
                <w:lang w:bidi="fr-FR"/>
              </w:rPr>
              <w:t>[</w:t>
            </w:r>
            <w:hyperlink r:id="rId19" w:history="1">
              <w:r w:rsidRPr="00D32C24">
                <w:rPr>
                  <w:rStyle w:val="Lienhypertexte"/>
                  <w:rFonts w:asciiTheme="majorHAnsi" w:hAnsiTheme="majorHAnsi" w:cstheme="majorHAnsi"/>
                  <w:sz w:val="20"/>
                  <w:szCs w:val="20"/>
                  <w:lang w:bidi="fr-FR"/>
                </w:rPr>
                <w:t>lien6</w:t>
              </w:r>
            </w:hyperlink>
            <w:r w:rsidRPr="00D32C24">
              <w:rPr>
                <w:rFonts w:asciiTheme="majorHAnsi" w:hAnsiTheme="majorHAnsi" w:cstheme="majorHAnsi"/>
                <w:sz w:val="20"/>
                <w:szCs w:val="20"/>
                <w:lang w:bidi="fr-FR"/>
              </w:rPr>
              <w:t>]</w:t>
            </w:r>
          </w:p>
          <w:p w14:paraId="02C320C3" w14:textId="46CF16BA" w:rsidR="000E0BDB" w:rsidRPr="00D32C24" w:rsidRDefault="00106540" w:rsidP="00022682">
            <w:pPr>
              <w:spacing w:before="8" w:after="8"/>
              <w:rPr>
                <w:rFonts w:asciiTheme="majorHAnsi" w:eastAsia="Times New Roman" w:hAnsiTheme="majorHAnsi" w:cstheme="majorHAnsi"/>
                <w:color w:val="000000" w:themeColor="text1"/>
                <w:sz w:val="20"/>
                <w:szCs w:val="20"/>
                <w:lang w:eastAsia="ja-JP"/>
              </w:rPr>
            </w:pPr>
            <w:hyperlink r:id="rId20" w:history="1">
              <w:r w:rsidR="002974E7" w:rsidRPr="002974E7">
                <w:rPr>
                  <w:rStyle w:val="Lienhypertexte"/>
                  <w:rFonts w:asciiTheme="majorHAnsi" w:eastAsia="Times New Roman" w:hAnsiTheme="majorHAnsi" w:cstheme="majorHAnsi"/>
                  <w:sz w:val="20"/>
                  <w:szCs w:val="20"/>
                  <w:lang w:eastAsia="ja-JP"/>
                </w:rPr>
                <w:t>[lien16]</w:t>
              </w:r>
            </w:hyperlink>
          </w:p>
        </w:tc>
        <w:tc>
          <w:tcPr>
            <w:tcW w:w="3852" w:type="pct"/>
            <w:tcBorders>
              <w:top w:val="nil"/>
              <w:left w:val="nil"/>
              <w:bottom w:val="nil"/>
              <w:right w:val="single" w:sz="48" w:space="0" w:color="E2F2FF"/>
            </w:tcBorders>
            <w:shd w:val="clear" w:color="auto" w:fill="E2F2FF"/>
          </w:tcPr>
          <w:p w14:paraId="18057594" w14:textId="77777777"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La Palipéridone (PP1M) doit être administrée une fois par mois</w:t>
            </w:r>
            <w:r w:rsidRPr="00D32C24">
              <w:rPr>
                <w:rFonts w:asciiTheme="majorHAnsi" w:hAnsiTheme="majorHAnsi" w:cstheme="majorHAnsi"/>
                <w:sz w:val="20"/>
                <w:szCs w:val="20"/>
                <w:lang w:bidi="fr-FR"/>
              </w:rPr>
              <w:t xml:space="preserve"> à la même date chaque mois.</w:t>
            </w:r>
          </w:p>
          <w:p w14:paraId="247C659D" w14:textId="77777777" w:rsidR="000D01C3" w:rsidRPr="00D32C24" w:rsidRDefault="000D01C3" w:rsidP="00022682">
            <w:pPr>
              <w:spacing w:before="8" w:after="8"/>
              <w:rPr>
                <w:rFonts w:asciiTheme="majorHAnsi" w:eastAsia="Times New Roman" w:hAnsiTheme="majorHAnsi" w:cstheme="majorHAnsi"/>
                <w:b/>
                <w:bCs/>
                <w:color w:val="000000" w:themeColor="text1"/>
                <w:sz w:val="20"/>
                <w:szCs w:val="20"/>
                <w:lang w:eastAsia="ja-JP"/>
              </w:rPr>
            </w:pPr>
          </w:p>
          <w:p w14:paraId="3C2043B6" w14:textId="7AB3370C" w:rsidR="00A17049" w:rsidRPr="00D32C24" w:rsidRDefault="00A17049" w:rsidP="00A17049">
            <w:pPr>
              <w:spacing w:before="8" w:after="8"/>
              <w:rPr>
                <w:rFonts w:asciiTheme="majorHAnsi" w:eastAsia="Times New Roman" w:hAnsiTheme="majorHAnsi" w:cstheme="majorHAnsi"/>
                <w:b/>
                <w:bCs/>
                <w:color w:val="000000" w:themeColor="text1"/>
                <w:sz w:val="20"/>
                <w:szCs w:val="20"/>
                <w:lang w:eastAsia="ja-JP"/>
              </w:rPr>
            </w:pPr>
            <w:r>
              <w:rPr>
                <w:rFonts w:asciiTheme="majorHAnsi" w:hAnsiTheme="majorHAnsi" w:cstheme="majorHAnsi"/>
                <w:b/>
                <w:sz w:val="20"/>
                <w:szCs w:val="20"/>
                <w:lang w:bidi="fr-FR"/>
              </w:rPr>
              <w:t xml:space="preserve">Quel délai </w:t>
            </w:r>
            <w:r w:rsidR="000D163F">
              <w:rPr>
                <w:rFonts w:asciiTheme="majorHAnsi" w:hAnsiTheme="majorHAnsi" w:cstheme="majorHAnsi"/>
                <w:b/>
                <w:sz w:val="20"/>
                <w:szCs w:val="20"/>
                <w:lang w:bidi="fr-FR"/>
              </w:rPr>
              <w:t>est acceptable</w:t>
            </w:r>
            <w:r>
              <w:rPr>
                <w:rFonts w:asciiTheme="majorHAnsi" w:hAnsiTheme="majorHAnsi" w:cstheme="majorHAnsi"/>
                <w:b/>
                <w:sz w:val="20"/>
                <w:szCs w:val="20"/>
                <w:lang w:bidi="fr-FR"/>
              </w:rPr>
              <w:t xml:space="preserve"> entre deux injections</w:t>
            </w:r>
            <w:r w:rsidRPr="00D32C24">
              <w:rPr>
                <w:rFonts w:asciiTheme="majorHAnsi" w:hAnsiTheme="majorHAnsi" w:cstheme="majorHAnsi"/>
                <w:b/>
                <w:sz w:val="20"/>
                <w:szCs w:val="20"/>
                <w:lang w:bidi="fr-FR"/>
              </w:rPr>
              <w:t> ?</w:t>
            </w:r>
          </w:p>
          <w:p w14:paraId="34A812A2" w14:textId="6184E3A7" w:rsidR="000D01C3" w:rsidRDefault="00A17049" w:rsidP="00022682">
            <w:pPr>
              <w:spacing w:before="8" w:after="8"/>
              <w:rPr>
                <w:rFonts w:asciiTheme="majorHAnsi" w:hAnsiTheme="majorHAnsi" w:cstheme="majorHAnsi"/>
                <w:sz w:val="20"/>
                <w:szCs w:val="20"/>
                <w:lang w:bidi="fr-FR"/>
              </w:rPr>
            </w:pPr>
            <w:r>
              <w:rPr>
                <w:rFonts w:asciiTheme="majorHAnsi" w:hAnsiTheme="majorHAnsi" w:cstheme="majorHAnsi"/>
                <w:sz w:val="20"/>
                <w:szCs w:val="20"/>
                <w:lang w:bidi="fr-FR"/>
              </w:rPr>
              <w:t>Un délai de</w:t>
            </w:r>
            <w:r w:rsidR="000D01C3" w:rsidRPr="00D32C24">
              <w:rPr>
                <w:rFonts w:asciiTheme="majorHAnsi" w:hAnsiTheme="majorHAnsi" w:cstheme="majorHAnsi"/>
                <w:sz w:val="20"/>
                <w:szCs w:val="20"/>
                <w:lang w:bidi="fr-FR"/>
              </w:rPr>
              <w:t xml:space="preserve"> 7 jours avant ou après la date prévue un mois après la </w:t>
            </w:r>
            <w:r>
              <w:rPr>
                <w:rFonts w:asciiTheme="majorHAnsi" w:hAnsiTheme="majorHAnsi" w:cstheme="majorHAnsi"/>
                <w:sz w:val="20"/>
                <w:szCs w:val="20"/>
                <w:lang w:bidi="fr-FR"/>
              </w:rPr>
              <w:t>dernière</w:t>
            </w:r>
            <w:r w:rsidR="000D01C3" w:rsidRPr="00D32C24">
              <w:rPr>
                <w:rFonts w:asciiTheme="majorHAnsi" w:hAnsiTheme="majorHAnsi" w:cstheme="majorHAnsi"/>
                <w:sz w:val="20"/>
                <w:szCs w:val="20"/>
                <w:lang w:bidi="fr-FR"/>
              </w:rPr>
              <w:t xml:space="preserve"> injection</w:t>
            </w:r>
            <w:r>
              <w:rPr>
                <w:rFonts w:asciiTheme="majorHAnsi" w:hAnsiTheme="majorHAnsi" w:cstheme="majorHAnsi"/>
                <w:sz w:val="20"/>
                <w:szCs w:val="20"/>
                <w:lang w:bidi="fr-FR"/>
              </w:rPr>
              <w:t xml:space="preserve"> est accept</w:t>
            </w:r>
            <w:r w:rsidR="000D163F">
              <w:rPr>
                <w:rFonts w:asciiTheme="majorHAnsi" w:hAnsiTheme="majorHAnsi" w:cstheme="majorHAnsi"/>
                <w:sz w:val="20"/>
                <w:szCs w:val="20"/>
                <w:lang w:bidi="fr-FR"/>
              </w:rPr>
              <w:t>able</w:t>
            </w:r>
            <w:r w:rsidR="000D01C3" w:rsidRPr="00D32C24">
              <w:rPr>
                <w:rFonts w:asciiTheme="majorHAnsi" w:hAnsiTheme="majorHAnsi" w:cstheme="majorHAnsi"/>
                <w:sz w:val="20"/>
                <w:szCs w:val="20"/>
                <w:lang w:bidi="fr-FR"/>
              </w:rPr>
              <w:t>.</w:t>
            </w:r>
          </w:p>
          <w:p w14:paraId="421E643F" w14:textId="22F891EA" w:rsidR="00C0729F" w:rsidRDefault="00C0729F" w:rsidP="00022682">
            <w:pPr>
              <w:spacing w:before="8" w:after="8"/>
              <w:rPr>
                <w:rFonts w:asciiTheme="majorHAnsi" w:eastAsia="Times New Roman" w:hAnsiTheme="majorHAnsi" w:cstheme="majorHAnsi"/>
                <w:color w:val="000000" w:themeColor="text1"/>
                <w:sz w:val="20"/>
                <w:szCs w:val="20"/>
                <w:lang w:eastAsia="ja-JP"/>
              </w:rPr>
            </w:pPr>
          </w:p>
          <w:p w14:paraId="23F24807" w14:textId="2A4D56D6" w:rsidR="00C0729F" w:rsidRPr="00D32C24" w:rsidRDefault="00C0729F" w:rsidP="00022682">
            <w:pPr>
              <w:spacing w:before="8" w:after="8"/>
              <w:rPr>
                <w:rFonts w:asciiTheme="majorHAnsi" w:eastAsia="Times New Roman" w:hAnsiTheme="majorHAnsi" w:cstheme="majorHAnsi"/>
                <w:color w:val="000000" w:themeColor="text1"/>
                <w:sz w:val="20"/>
                <w:szCs w:val="20"/>
                <w:lang w:eastAsia="ja-JP"/>
              </w:rPr>
            </w:pPr>
            <w:r>
              <w:rPr>
                <w:rFonts w:asciiTheme="majorHAnsi" w:eastAsia="Times New Roman" w:hAnsiTheme="majorHAnsi" w:cstheme="majorHAnsi"/>
                <w:color w:val="000000" w:themeColor="text1"/>
                <w:sz w:val="20"/>
                <w:szCs w:val="20"/>
                <w:lang w:eastAsia="ja-JP"/>
              </w:rPr>
              <w:t>SI vous devez différer l’injection mensuelle de paliperidone, assurez-vous que le patient a reçu le bon nombre total d’injection sur l’année. Pour cela</w:t>
            </w:r>
            <w:r w:rsidR="006A5AFA">
              <w:rPr>
                <w:rFonts w:asciiTheme="majorHAnsi" w:eastAsia="Times New Roman" w:hAnsiTheme="majorHAnsi" w:cstheme="majorHAnsi"/>
                <w:color w:val="000000" w:themeColor="text1"/>
                <w:sz w:val="20"/>
                <w:szCs w:val="20"/>
                <w:lang w:eastAsia="ja-JP"/>
              </w:rPr>
              <w:t>, essayez de récupérer la date habituelle aussi rapidement que possible. Par exemple, si une injection a été réalisée le 8 février au lieu du 1</w:t>
            </w:r>
            <w:r w:rsidR="006A5AFA" w:rsidRPr="006A5AFA">
              <w:rPr>
                <w:rFonts w:asciiTheme="majorHAnsi" w:eastAsia="Times New Roman" w:hAnsiTheme="majorHAnsi" w:cstheme="majorHAnsi"/>
                <w:color w:val="000000" w:themeColor="text1"/>
                <w:sz w:val="20"/>
                <w:szCs w:val="20"/>
                <w:vertAlign w:val="superscript"/>
                <w:lang w:eastAsia="ja-JP"/>
              </w:rPr>
              <w:t>er</w:t>
            </w:r>
            <w:r w:rsidR="006A5AFA">
              <w:rPr>
                <w:rFonts w:asciiTheme="majorHAnsi" w:eastAsia="Times New Roman" w:hAnsiTheme="majorHAnsi" w:cstheme="majorHAnsi"/>
                <w:color w:val="000000" w:themeColor="text1"/>
                <w:sz w:val="20"/>
                <w:szCs w:val="20"/>
                <w:lang w:eastAsia="ja-JP"/>
              </w:rPr>
              <w:t xml:space="preserve"> janvier, la prochaine injection peut être réalisée le 1</w:t>
            </w:r>
            <w:r w:rsidR="006A5AFA" w:rsidRPr="006A5AFA">
              <w:rPr>
                <w:rFonts w:asciiTheme="majorHAnsi" w:eastAsia="Times New Roman" w:hAnsiTheme="majorHAnsi" w:cstheme="majorHAnsi"/>
                <w:color w:val="000000" w:themeColor="text1"/>
                <w:sz w:val="20"/>
                <w:szCs w:val="20"/>
                <w:vertAlign w:val="superscript"/>
                <w:lang w:eastAsia="ja-JP"/>
              </w:rPr>
              <w:t>er</w:t>
            </w:r>
            <w:r w:rsidR="006A5AFA">
              <w:rPr>
                <w:rFonts w:asciiTheme="majorHAnsi" w:eastAsia="Times New Roman" w:hAnsiTheme="majorHAnsi" w:cstheme="majorHAnsi"/>
                <w:color w:val="000000" w:themeColor="text1"/>
                <w:sz w:val="20"/>
                <w:szCs w:val="20"/>
                <w:lang w:eastAsia="ja-JP"/>
              </w:rPr>
              <w:t xml:space="preserve"> mars. </w:t>
            </w:r>
          </w:p>
          <w:p w14:paraId="2EDFAFF0" w14:textId="77777777"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p>
          <w:p w14:paraId="566D50EB" w14:textId="04DF0605" w:rsidR="000D01C3" w:rsidRPr="00D32C24" w:rsidRDefault="000D01C3" w:rsidP="00022682">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sidR="00A17049">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3AC63332" w14:textId="4EAECCFE" w:rsidR="000D01C3" w:rsidRPr="00D32C24" w:rsidRDefault="000D01C3" w:rsidP="00022682">
            <w:pPr>
              <w:numPr>
                <w:ilvl w:val="0"/>
                <w:numId w:val="12"/>
              </w:numPr>
              <w:spacing w:before="8" w:after="8"/>
              <w:ind w:left="524" w:hanging="283"/>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&lt;6 semaines depuis la dernière injection :</w:t>
            </w:r>
            <w:r w:rsidRPr="00D32C24">
              <w:rPr>
                <w:rFonts w:asciiTheme="majorHAnsi" w:hAnsiTheme="majorHAnsi" w:cstheme="majorHAnsi"/>
                <w:sz w:val="20"/>
                <w:szCs w:val="20"/>
                <w:lang w:bidi="fr-FR"/>
              </w:rPr>
              <w:t xml:space="preserve"> administrez la dose </w:t>
            </w:r>
            <w:r w:rsidR="000D163F">
              <w:rPr>
                <w:rFonts w:asciiTheme="majorHAnsi" w:hAnsiTheme="majorHAnsi" w:cstheme="majorHAnsi"/>
                <w:sz w:val="20"/>
                <w:szCs w:val="20"/>
                <w:lang w:bidi="fr-FR"/>
              </w:rPr>
              <w:t>habituelle</w:t>
            </w:r>
            <w:r w:rsidRPr="00D32C24">
              <w:rPr>
                <w:rFonts w:asciiTheme="majorHAnsi" w:hAnsiTheme="majorHAnsi" w:cstheme="majorHAnsi"/>
                <w:sz w:val="20"/>
                <w:szCs w:val="20"/>
                <w:lang w:bidi="fr-FR"/>
              </w:rPr>
              <w:t>, suivie par des injections à un mois d’intervalle.</w:t>
            </w:r>
          </w:p>
          <w:p w14:paraId="60A6C740" w14:textId="4474BB67" w:rsidR="000D01C3" w:rsidRPr="00D32C24" w:rsidRDefault="000D01C3" w:rsidP="00022682">
            <w:pPr>
              <w:numPr>
                <w:ilvl w:val="0"/>
                <w:numId w:val="12"/>
              </w:numPr>
              <w:spacing w:before="8" w:after="8"/>
              <w:ind w:left="524" w:hanging="283"/>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&gt;6 semaines à 6 mois depuis la dernière injection :</w:t>
            </w:r>
            <w:r w:rsidRPr="00D32C24">
              <w:rPr>
                <w:rFonts w:asciiTheme="majorHAnsi" w:hAnsiTheme="majorHAnsi" w:cstheme="majorHAnsi"/>
                <w:sz w:val="20"/>
                <w:szCs w:val="20"/>
                <w:lang w:bidi="fr-FR"/>
              </w:rPr>
              <w:t xml:space="preserve"> si la dose mensuelle habituelle est de 50-100mg, administrez la dose habituelle dans le deltoïde dès que possible. Répétez la dose (50mg - 100mg) une semaine après (au jour 8), puis reprenez le schéma mensuel. Si la dose habituelle est de 150mg, administrez 100mg dans le deltoïde suivis par 100mg dans le deltoïde une semaine après, puis reprenez à la dose habituelle (150mg) tous les mois.</w:t>
            </w:r>
          </w:p>
          <w:p w14:paraId="7936C407" w14:textId="77777777"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p>
          <w:p w14:paraId="450B4252" w14:textId="0D975A13" w:rsidR="000D01C3" w:rsidRPr="00D32C24" w:rsidRDefault="000D01C3" w:rsidP="00022682">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A17049">
              <w:rPr>
                <w:rFonts w:asciiTheme="majorHAnsi" w:hAnsiTheme="majorHAnsi" w:cstheme="majorHAnsi"/>
                <w:b/>
                <w:sz w:val="20"/>
                <w:szCs w:val="20"/>
                <w:lang w:bidi="fr-FR"/>
              </w:rPr>
              <w:t>switcher pour un traitement par</w:t>
            </w:r>
            <w:r w:rsidRPr="00D32C24">
              <w:rPr>
                <w:rFonts w:asciiTheme="majorHAnsi" w:hAnsiTheme="majorHAnsi" w:cstheme="majorHAnsi"/>
                <w:b/>
                <w:sz w:val="20"/>
                <w:szCs w:val="20"/>
                <w:lang w:bidi="fr-FR"/>
              </w:rPr>
              <w:t xml:space="preserve"> voie orale ?</w:t>
            </w:r>
          </w:p>
          <w:p w14:paraId="5BFC0E57" w14:textId="28CB219F"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 xml:space="preserve">Vérifiez si la Palipéridone par voie orale est disponible </w:t>
            </w:r>
            <w:r w:rsidR="00695DE7">
              <w:rPr>
                <w:rFonts w:asciiTheme="majorHAnsi" w:hAnsiTheme="majorHAnsi" w:cstheme="majorHAnsi"/>
                <w:sz w:val="20"/>
                <w:szCs w:val="20"/>
                <w:lang w:bidi="fr-FR"/>
              </w:rPr>
              <w:t>dans votre pays</w:t>
            </w:r>
            <w:r w:rsidRPr="00D32C24">
              <w:rPr>
                <w:rFonts w:asciiTheme="majorHAnsi" w:hAnsiTheme="majorHAnsi" w:cstheme="majorHAnsi"/>
                <w:sz w:val="20"/>
                <w:szCs w:val="20"/>
                <w:lang w:bidi="fr-FR"/>
              </w:rPr>
              <w:t xml:space="preserve">. Si ce n’est pas le cas, vous pouvez </w:t>
            </w:r>
            <w:r w:rsidR="000D163F" w:rsidRPr="00D32C24">
              <w:rPr>
                <w:rFonts w:asciiTheme="majorHAnsi" w:hAnsiTheme="majorHAnsi" w:cstheme="majorHAnsi"/>
                <w:sz w:val="20"/>
                <w:szCs w:val="20"/>
                <w:lang w:bidi="fr-FR"/>
              </w:rPr>
              <w:t>passe</w:t>
            </w:r>
            <w:r w:rsidR="000D163F">
              <w:rPr>
                <w:rFonts w:asciiTheme="majorHAnsi" w:hAnsiTheme="majorHAnsi" w:cstheme="majorHAnsi"/>
                <w:sz w:val="20"/>
                <w:szCs w:val="20"/>
                <w:lang w:bidi="fr-FR"/>
              </w:rPr>
              <w:t>r</w:t>
            </w:r>
            <w:r w:rsidR="000D163F"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à la Rispéridone par voie orale ou un autre antipsychotique par voie orale selon la tolérance préalable. Commencez les antipsychotique</w:t>
            </w:r>
            <w:r w:rsidR="00347823">
              <w:rPr>
                <w:rFonts w:asciiTheme="majorHAnsi" w:hAnsiTheme="majorHAnsi" w:cstheme="majorHAnsi"/>
                <w:sz w:val="20"/>
                <w:szCs w:val="20"/>
                <w:lang w:bidi="fr-FR"/>
              </w:rPr>
              <w:t>s</w:t>
            </w:r>
            <w:r w:rsidRPr="00D32C24">
              <w:rPr>
                <w:rFonts w:asciiTheme="majorHAnsi" w:hAnsiTheme="majorHAnsi" w:cstheme="majorHAnsi"/>
                <w:sz w:val="20"/>
                <w:szCs w:val="20"/>
                <w:lang w:bidi="fr-FR"/>
              </w:rPr>
              <w:t xml:space="preserve"> par voie orale à la date de la prochaine </w:t>
            </w:r>
            <w:r w:rsidR="00347823">
              <w:rPr>
                <w:rFonts w:asciiTheme="majorHAnsi" w:hAnsiTheme="majorHAnsi" w:cstheme="majorHAnsi"/>
                <w:sz w:val="20"/>
                <w:szCs w:val="20"/>
                <w:lang w:bidi="fr-FR"/>
              </w:rPr>
              <w:t>injection de</w:t>
            </w:r>
            <w:r w:rsidRPr="00D32C24">
              <w:rPr>
                <w:rFonts w:asciiTheme="majorHAnsi" w:hAnsiTheme="majorHAnsi" w:cstheme="majorHAnsi"/>
                <w:sz w:val="20"/>
                <w:szCs w:val="20"/>
                <w:lang w:bidi="fr-FR"/>
              </w:rPr>
              <w:t xml:space="preserve"> PP1M </w:t>
            </w:r>
            <w:r w:rsidR="00347823">
              <w:rPr>
                <w:rFonts w:asciiTheme="majorHAnsi" w:hAnsiTheme="majorHAnsi" w:cstheme="majorHAnsi"/>
                <w:sz w:val="20"/>
                <w:szCs w:val="20"/>
                <w:lang w:bidi="fr-FR"/>
              </w:rPr>
              <w:t>en titrant</w:t>
            </w:r>
            <w:r w:rsidRPr="00D32C24">
              <w:rPr>
                <w:rFonts w:asciiTheme="majorHAnsi" w:hAnsiTheme="majorHAnsi" w:cstheme="majorHAnsi"/>
                <w:sz w:val="20"/>
                <w:szCs w:val="20"/>
                <w:lang w:bidi="fr-FR"/>
              </w:rPr>
              <w:t xml:space="preserve"> lentement car des </w:t>
            </w:r>
            <w:r w:rsidR="00A17049">
              <w:rPr>
                <w:rFonts w:asciiTheme="majorHAnsi" w:hAnsiTheme="majorHAnsi" w:cstheme="majorHAnsi"/>
                <w:sz w:val="20"/>
                <w:szCs w:val="20"/>
                <w:lang w:bidi="fr-FR"/>
              </w:rPr>
              <w:t>concentration</w:t>
            </w:r>
            <w:r w:rsidR="000E0BDB">
              <w:rPr>
                <w:rFonts w:asciiTheme="majorHAnsi" w:hAnsiTheme="majorHAnsi" w:cstheme="majorHAnsi"/>
                <w:sz w:val="20"/>
                <w:szCs w:val="20"/>
                <w:lang w:bidi="fr-FR"/>
              </w:rPr>
              <w:t>s</w:t>
            </w:r>
            <w:r w:rsidR="00A17049">
              <w:rPr>
                <w:rFonts w:asciiTheme="majorHAnsi" w:hAnsiTheme="majorHAnsi" w:cstheme="majorHAnsi"/>
                <w:sz w:val="20"/>
                <w:szCs w:val="20"/>
                <w:lang w:bidi="fr-FR"/>
              </w:rPr>
              <w:t xml:space="preserve"> plasmatique</w:t>
            </w:r>
            <w:r w:rsidR="000E0BDB">
              <w:rPr>
                <w:rFonts w:asciiTheme="majorHAnsi" w:hAnsiTheme="majorHAnsi" w:cstheme="majorHAnsi"/>
                <w:sz w:val="20"/>
                <w:szCs w:val="20"/>
                <w:lang w:bidi="fr-FR"/>
              </w:rPr>
              <w:t>s</w:t>
            </w:r>
            <w:r w:rsidR="00A17049">
              <w:rPr>
                <w:rFonts w:asciiTheme="majorHAnsi" w:hAnsiTheme="majorHAnsi" w:cstheme="majorHAnsi"/>
                <w:sz w:val="20"/>
                <w:szCs w:val="20"/>
                <w:lang w:bidi="fr-FR"/>
              </w:rPr>
              <w:t xml:space="preserve"> de</w:t>
            </w:r>
            <w:r w:rsidRPr="00D32C24">
              <w:rPr>
                <w:rFonts w:asciiTheme="majorHAnsi" w:hAnsiTheme="majorHAnsi" w:cstheme="majorHAnsi"/>
                <w:sz w:val="20"/>
                <w:szCs w:val="20"/>
                <w:lang w:bidi="fr-FR"/>
              </w:rPr>
              <w:t xml:space="preserve"> Palipéridone peuvent persister jusqu’à six mois.</w:t>
            </w:r>
          </w:p>
          <w:p w14:paraId="6FBF158A" w14:textId="77777777" w:rsidR="000D01C3" w:rsidRPr="00D32C24" w:rsidRDefault="000D01C3" w:rsidP="00022682">
            <w:pPr>
              <w:spacing w:before="8" w:after="8"/>
              <w:rPr>
                <w:rFonts w:asciiTheme="majorHAnsi" w:eastAsia="Times New Roman" w:hAnsiTheme="majorHAnsi" w:cstheme="majorHAnsi"/>
                <w:color w:val="000000" w:themeColor="text1"/>
                <w:sz w:val="20"/>
                <w:szCs w:val="20"/>
                <w:lang w:eastAsia="ja-JP"/>
              </w:rPr>
            </w:pPr>
          </w:p>
          <w:p w14:paraId="10AA4B98" w14:textId="43BA8092" w:rsidR="000D01C3" w:rsidRPr="00D32C24" w:rsidRDefault="000D01C3" w:rsidP="00022682">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Envisagez la Palipéridone tous les 3 mois (PP3M) comme alternative pour les patients stables et qui ont été sous Palipéridone pendant</w:t>
            </w:r>
            <w:r w:rsidR="00A17049">
              <w:rPr>
                <w:rFonts w:asciiTheme="majorHAnsi" w:hAnsiTheme="majorHAnsi" w:cstheme="majorHAnsi"/>
                <w:b/>
                <w:sz w:val="20"/>
                <w:szCs w:val="20"/>
                <w:lang w:bidi="fr-FR"/>
              </w:rPr>
              <w:t xml:space="preserve"> au moins</w:t>
            </w:r>
            <w:r w:rsidRPr="00D32C24">
              <w:rPr>
                <w:rFonts w:asciiTheme="majorHAnsi" w:hAnsiTheme="majorHAnsi" w:cstheme="majorHAnsi"/>
                <w:b/>
                <w:sz w:val="20"/>
                <w:szCs w:val="20"/>
                <w:lang w:bidi="fr-FR"/>
              </w:rPr>
              <w:t xml:space="preserve"> 6 mois (PP1M)</w:t>
            </w:r>
            <w:r w:rsidRPr="00D32C24">
              <w:rPr>
                <w:rFonts w:asciiTheme="majorHAnsi" w:hAnsiTheme="majorHAnsi" w:cstheme="majorHAnsi"/>
                <w:sz w:val="20"/>
                <w:szCs w:val="20"/>
                <w:lang w:bidi="fr-FR"/>
              </w:rPr>
              <w:t>.</w:t>
            </w:r>
          </w:p>
          <w:p w14:paraId="7022AE74" w14:textId="402978E1" w:rsidR="000D01C3" w:rsidRPr="00D32C24" w:rsidRDefault="000D01C3" w:rsidP="00022682">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sz w:val="20"/>
                <w:szCs w:val="20"/>
                <w:lang w:bidi="fr-FR"/>
              </w:rPr>
              <w:t xml:space="preserve">Les injections </w:t>
            </w:r>
            <w:r w:rsidR="00F62E1F">
              <w:rPr>
                <w:rFonts w:asciiTheme="majorHAnsi" w:hAnsiTheme="majorHAnsi" w:cstheme="majorHAnsi"/>
                <w:sz w:val="20"/>
                <w:szCs w:val="20"/>
                <w:lang w:bidi="fr-FR"/>
              </w:rPr>
              <w:t>trimestrielle</w:t>
            </w:r>
            <w:r w:rsidR="000E0BDB">
              <w:rPr>
                <w:rFonts w:asciiTheme="majorHAnsi" w:hAnsiTheme="majorHAnsi" w:cstheme="majorHAnsi"/>
                <w:sz w:val="20"/>
                <w:szCs w:val="20"/>
                <w:lang w:bidi="fr-FR"/>
              </w:rPr>
              <w:t>s</w:t>
            </w:r>
            <w:r w:rsidRPr="00D32C24">
              <w:rPr>
                <w:rFonts w:asciiTheme="majorHAnsi" w:hAnsiTheme="majorHAnsi" w:cstheme="majorHAnsi"/>
                <w:sz w:val="20"/>
                <w:szCs w:val="20"/>
                <w:lang w:bidi="fr-FR"/>
              </w:rPr>
              <w:t xml:space="preserve"> de Palipéridone doivent être débutées à la date prévue d’injection mensuelle de Palipéridone palmitate (± 7 jours). La dose de Palipéridone </w:t>
            </w:r>
            <w:r w:rsidR="00F62E1F">
              <w:rPr>
                <w:rFonts w:asciiTheme="majorHAnsi" w:hAnsiTheme="majorHAnsi" w:cstheme="majorHAnsi"/>
                <w:sz w:val="20"/>
                <w:szCs w:val="20"/>
                <w:lang w:bidi="fr-FR"/>
              </w:rPr>
              <w:t>trimestrielle</w:t>
            </w:r>
            <w:r w:rsidRPr="00D32C24">
              <w:rPr>
                <w:rFonts w:asciiTheme="majorHAnsi" w:hAnsiTheme="majorHAnsi" w:cstheme="majorHAnsi"/>
                <w:sz w:val="20"/>
                <w:szCs w:val="20"/>
                <w:lang w:bidi="fr-FR"/>
              </w:rPr>
              <w:t xml:space="preserve"> doit être </w:t>
            </w:r>
            <w:r w:rsidR="00347823">
              <w:rPr>
                <w:rFonts w:asciiTheme="majorHAnsi" w:hAnsiTheme="majorHAnsi" w:cstheme="majorHAnsi"/>
                <w:sz w:val="20"/>
                <w:szCs w:val="20"/>
                <w:lang w:bidi="fr-FR"/>
              </w:rPr>
              <w:t>calcul</w:t>
            </w:r>
            <w:r w:rsidRPr="00D32C24">
              <w:rPr>
                <w:rFonts w:asciiTheme="majorHAnsi" w:hAnsiTheme="majorHAnsi" w:cstheme="majorHAnsi"/>
                <w:sz w:val="20"/>
                <w:szCs w:val="20"/>
                <w:lang w:bidi="fr-FR"/>
              </w:rPr>
              <w:t xml:space="preserve">ée </w:t>
            </w:r>
            <w:r w:rsidR="00347823">
              <w:rPr>
                <w:rFonts w:asciiTheme="majorHAnsi" w:hAnsiTheme="majorHAnsi" w:cstheme="majorHAnsi"/>
                <w:sz w:val="20"/>
                <w:szCs w:val="20"/>
                <w:lang w:bidi="fr-FR"/>
              </w:rPr>
              <w:t>à partir de</w:t>
            </w:r>
            <w:r w:rsidR="00347823"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 xml:space="preserve">la dose préalable mensuelle de Palipéridone </w:t>
            </w:r>
            <w:r w:rsidR="00347823">
              <w:rPr>
                <w:rFonts w:asciiTheme="majorHAnsi" w:hAnsiTheme="majorHAnsi" w:cstheme="majorHAnsi"/>
                <w:b/>
                <w:sz w:val="20"/>
                <w:szCs w:val="20"/>
                <w:lang w:bidi="fr-FR"/>
              </w:rPr>
              <w:t xml:space="preserve">en </w:t>
            </w:r>
            <w:r w:rsidR="002E5749">
              <w:rPr>
                <w:rFonts w:asciiTheme="majorHAnsi" w:hAnsiTheme="majorHAnsi" w:cstheme="majorHAnsi"/>
                <w:b/>
                <w:sz w:val="20"/>
                <w:szCs w:val="20"/>
                <w:lang w:bidi="fr-FR"/>
              </w:rPr>
              <w:t>multipliant par</w:t>
            </w:r>
            <w:r w:rsidRPr="00D32C24">
              <w:rPr>
                <w:rFonts w:asciiTheme="majorHAnsi" w:hAnsiTheme="majorHAnsi" w:cstheme="majorHAnsi"/>
                <w:b/>
                <w:sz w:val="20"/>
                <w:szCs w:val="20"/>
                <w:lang w:bidi="fr-FR"/>
              </w:rPr>
              <w:t xml:space="preserve"> 3,5 fois.</w:t>
            </w:r>
          </w:p>
          <w:p w14:paraId="55C61E03" w14:textId="1F80A83F" w:rsidR="009C7F48" w:rsidRPr="00D32C24" w:rsidRDefault="009C7F48" w:rsidP="00022682">
            <w:pPr>
              <w:spacing w:before="8" w:after="8"/>
              <w:rPr>
                <w:rFonts w:asciiTheme="majorHAnsi" w:hAnsiTheme="majorHAnsi" w:cstheme="majorHAnsi"/>
                <w:sz w:val="20"/>
                <w:szCs w:val="20"/>
              </w:rPr>
            </w:pPr>
          </w:p>
        </w:tc>
      </w:tr>
      <w:tr w:rsidR="00B04713" w:rsidRPr="00D32C24" w14:paraId="18C15AD8" w14:textId="77777777" w:rsidTr="00022682">
        <w:tc>
          <w:tcPr>
            <w:tcW w:w="1148" w:type="pct"/>
            <w:tcBorders>
              <w:top w:val="nil"/>
              <w:left w:val="single" w:sz="48" w:space="0" w:color="E2F2FF"/>
              <w:bottom w:val="nil"/>
              <w:right w:val="nil"/>
            </w:tcBorders>
          </w:tcPr>
          <w:p w14:paraId="4C1A7204" w14:textId="120F2875"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Injection </w:t>
            </w:r>
            <w:r w:rsidR="002E5749">
              <w:rPr>
                <w:rFonts w:asciiTheme="majorHAnsi" w:hAnsiTheme="majorHAnsi" w:cstheme="majorHAnsi"/>
                <w:b/>
                <w:sz w:val="20"/>
                <w:szCs w:val="20"/>
                <w:lang w:bidi="fr-FR"/>
              </w:rPr>
              <w:t>trimestrielle</w:t>
            </w:r>
            <w:r w:rsidRPr="00D32C24">
              <w:rPr>
                <w:rFonts w:asciiTheme="majorHAnsi" w:hAnsiTheme="majorHAnsi" w:cstheme="majorHAnsi"/>
                <w:b/>
                <w:sz w:val="20"/>
                <w:szCs w:val="20"/>
                <w:lang w:bidi="fr-FR"/>
              </w:rPr>
              <w:t xml:space="preserve"> de Palipéridone (PP3M)</w:t>
            </w:r>
          </w:p>
          <w:p w14:paraId="2DFD5D21" w14:textId="194A08F2" w:rsidR="005C0539"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21" w:history="1">
              <w:r w:rsidRPr="00D32C24">
                <w:rPr>
                  <w:rStyle w:val="Lienhypertexte"/>
                  <w:rFonts w:asciiTheme="majorHAnsi" w:hAnsiTheme="majorHAnsi" w:cstheme="majorHAnsi"/>
                  <w:sz w:val="20"/>
                  <w:szCs w:val="20"/>
                  <w:lang w:bidi="fr-FR"/>
                </w:rPr>
                <w:t>lien7</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tcPr>
          <w:p w14:paraId="27CA978E" w14:textId="77777777" w:rsidR="00230EEF" w:rsidRPr="00D32C24" w:rsidRDefault="00230EEF"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La Palipéridone (PP3M) doit être administrée tous les trois mois</w:t>
            </w:r>
            <w:r w:rsidRPr="00D32C24">
              <w:rPr>
                <w:rFonts w:asciiTheme="majorHAnsi" w:hAnsiTheme="majorHAnsi" w:cstheme="majorHAnsi"/>
                <w:sz w:val="20"/>
                <w:szCs w:val="20"/>
                <w:lang w:bidi="fr-FR"/>
              </w:rPr>
              <w:t xml:space="preserve"> à la même date du mois.</w:t>
            </w:r>
          </w:p>
          <w:p w14:paraId="2224FC81" w14:textId="77777777" w:rsidR="00230EEF" w:rsidRPr="00D32C24" w:rsidRDefault="00230EEF" w:rsidP="00022682">
            <w:pPr>
              <w:spacing w:before="8" w:after="8"/>
              <w:rPr>
                <w:rFonts w:asciiTheme="majorHAnsi" w:eastAsia="Times New Roman" w:hAnsiTheme="majorHAnsi" w:cstheme="majorHAnsi"/>
                <w:color w:val="000000" w:themeColor="text1"/>
                <w:sz w:val="20"/>
                <w:szCs w:val="20"/>
                <w:lang w:eastAsia="ja-JP"/>
              </w:rPr>
            </w:pPr>
          </w:p>
          <w:p w14:paraId="7FF79323" w14:textId="6A8FC660" w:rsidR="00230EEF" w:rsidRPr="00D32C24" w:rsidRDefault="00A17049" w:rsidP="00022682">
            <w:pPr>
              <w:spacing w:before="8" w:after="8"/>
              <w:rPr>
                <w:rFonts w:asciiTheme="majorHAnsi" w:eastAsia="Times New Roman" w:hAnsiTheme="majorHAnsi" w:cstheme="majorHAnsi"/>
                <w:b/>
                <w:bCs/>
                <w:color w:val="000000" w:themeColor="text1"/>
                <w:sz w:val="20"/>
                <w:szCs w:val="20"/>
                <w:lang w:eastAsia="ja-JP"/>
              </w:rPr>
            </w:pPr>
            <w:r>
              <w:rPr>
                <w:rFonts w:asciiTheme="majorHAnsi" w:hAnsiTheme="majorHAnsi" w:cstheme="majorHAnsi"/>
                <w:b/>
                <w:sz w:val="20"/>
                <w:szCs w:val="20"/>
                <w:lang w:bidi="fr-FR"/>
              </w:rPr>
              <w:t xml:space="preserve">Quel délai </w:t>
            </w:r>
            <w:r w:rsidR="002E5749">
              <w:rPr>
                <w:rFonts w:asciiTheme="majorHAnsi" w:hAnsiTheme="majorHAnsi" w:cstheme="majorHAnsi"/>
                <w:b/>
                <w:sz w:val="20"/>
                <w:szCs w:val="20"/>
                <w:lang w:bidi="fr-FR"/>
              </w:rPr>
              <w:t>est acceptable</w:t>
            </w:r>
            <w:r>
              <w:rPr>
                <w:rFonts w:asciiTheme="majorHAnsi" w:hAnsiTheme="majorHAnsi" w:cstheme="majorHAnsi"/>
                <w:b/>
                <w:sz w:val="20"/>
                <w:szCs w:val="20"/>
                <w:lang w:bidi="fr-FR"/>
              </w:rPr>
              <w:t xml:space="preserve"> entre deux injections</w:t>
            </w:r>
            <w:r w:rsidR="00230EEF" w:rsidRPr="00D32C24">
              <w:rPr>
                <w:rFonts w:asciiTheme="majorHAnsi" w:hAnsiTheme="majorHAnsi" w:cstheme="majorHAnsi"/>
                <w:b/>
                <w:sz w:val="20"/>
                <w:szCs w:val="20"/>
                <w:lang w:bidi="fr-FR"/>
              </w:rPr>
              <w:t> ?</w:t>
            </w:r>
          </w:p>
          <w:p w14:paraId="57D4A158" w14:textId="5088376C" w:rsidR="00230EEF" w:rsidRPr="00D32C24" w:rsidRDefault="002E5749" w:rsidP="00022682">
            <w:pPr>
              <w:spacing w:before="8" w:after="8"/>
              <w:rPr>
                <w:rFonts w:asciiTheme="majorHAnsi" w:eastAsia="Times New Roman" w:hAnsiTheme="majorHAnsi" w:cstheme="majorHAnsi"/>
                <w:color w:val="000000" w:themeColor="text1"/>
                <w:sz w:val="20"/>
                <w:szCs w:val="20"/>
                <w:lang w:eastAsia="ja-JP"/>
              </w:rPr>
            </w:pPr>
            <w:r>
              <w:rPr>
                <w:rFonts w:asciiTheme="majorHAnsi" w:hAnsiTheme="majorHAnsi" w:cstheme="majorHAnsi"/>
                <w:sz w:val="20"/>
                <w:szCs w:val="20"/>
                <w:lang w:bidi="fr-FR"/>
              </w:rPr>
              <w:t>Pour l</w:t>
            </w:r>
            <w:r w:rsidR="00230EEF" w:rsidRPr="00D32C24">
              <w:rPr>
                <w:rFonts w:asciiTheme="majorHAnsi" w:hAnsiTheme="majorHAnsi" w:cstheme="majorHAnsi"/>
                <w:sz w:val="20"/>
                <w:szCs w:val="20"/>
                <w:lang w:bidi="fr-FR"/>
              </w:rPr>
              <w:t xml:space="preserve">es injections </w:t>
            </w:r>
            <w:r>
              <w:rPr>
                <w:rFonts w:asciiTheme="majorHAnsi" w:hAnsiTheme="majorHAnsi" w:cstheme="majorHAnsi"/>
                <w:sz w:val="20"/>
                <w:szCs w:val="20"/>
                <w:lang w:bidi="fr-FR"/>
              </w:rPr>
              <w:t>trimestrielles</w:t>
            </w:r>
            <w:r w:rsidR="00230EEF" w:rsidRPr="00D32C24">
              <w:rPr>
                <w:rFonts w:asciiTheme="majorHAnsi" w:hAnsiTheme="majorHAnsi" w:cstheme="majorHAnsi"/>
                <w:sz w:val="20"/>
                <w:szCs w:val="20"/>
                <w:lang w:bidi="fr-FR"/>
              </w:rPr>
              <w:t xml:space="preserve"> de Palipéridone</w:t>
            </w:r>
            <w:r>
              <w:rPr>
                <w:rFonts w:asciiTheme="majorHAnsi" w:hAnsiTheme="majorHAnsi" w:cstheme="majorHAnsi"/>
                <w:sz w:val="20"/>
                <w:szCs w:val="20"/>
                <w:lang w:bidi="fr-FR"/>
              </w:rPr>
              <w:t>,</w:t>
            </w:r>
            <w:r w:rsidR="00230EEF" w:rsidRPr="00D32C24">
              <w:rPr>
                <w:rFonts w:asciiTheme="majorHAnsi" w:hAnsiTheme="majorHAnsi" w:cstheme="majorHAnsi"/>
                <w:sz w:val="20"/>
                <w:szCs w:val="20"/>
                <w:lang w:bidi="fr-FR"/>
              </w:rPr>
              <w:t xml:space="preserve"> </w:t>
            </w:r>
            <w:r>
              <w:rPr>
                <w:rFonts w:asciiTheme="majorHAnsi" w:hAnsiTheme="majorHAnsi" w:cstheme="majorHAnsi"/>
                <w:sz w:val="20"/>
                <w:szCs w:val="20"/>
                <w:lang w:bidi="fr-FR"/>
              </w:rPr>
              <w:t>un délai de</w:t>
            </w:r>
            <w:r w:rsidR="00230EEF" w:rsidRPr="00D32C24">
              <w:rPr>
                <w:rFonts w:asciiTheme="majorHAnsi" w:hAnsiTheme="majorHAnsi" w:cstheme="majorHAnsi"/>
                <w:sz w:val="20"/>
                <w:szCs w:val="20"/>
                <w:lang w:bidi="fr-FR"/>
              </w:rPr>
              <w:t xml:space="preserve"> </w:t>
            </w:r>
            <w:r w:rsidR="00230EEF" w:rsidRPr="00317ACA">
              <w:rPr>
                <w:rFonts w:asciiTheme="majorHAnsi" w:hAnsiTheme="majorHAnsi" w:cstheme="majorHAnsi"/>
                <w:sz w:val="20"/>
                <w:szCs w:val="20"/>
                <w:lang w:bidi="fr-FR"/>
              </w:rPr>
              <w:t xml:space="preserve">14 jours avant ou après la date prévue </w:t>
            </w:r>
            <w:r w:rsidRPr="00317ACA">
              <w:rPr>
                <w:rFonts w:asciiTheme="majorHAnsi" w:hAnsiTheme="majorHAnsi" w:cstheme="majorHAnsi"/>
                <w:sz w:val="20"/>
                <w:szCs w:val="20"/>
                <w:lang w:bidi="fr-FR"/>
              </w:rPr>
              <w:t>est acceptable</w:t>
            </w:r>
            <w:r w:rsidR="00230EEF" w:rsidRPr="00317ACA">
              <w:rPr>
                <w:rFonts w:asciiTheme="majorHAnsi" w:hAnsiTheme="majorHAnsi" w:cstheme="majorHAnsi"/>
                <w:sz w:val="20"/>
                <w:szCs w:val="20"/>
                <w:lang w:bidi="fr-FR"/>
              </w:rPr>
              <w:t>.</w:t>
            </w:r>
          </w:p>
          <w:p w14:paraId="133EA216" w14:textId="77777777" w:rsidR="00230EEF" w:rsidRPr="00D32C24" w:rsidRDefault="00230EEF" w:rsidP="00022682">
            <w:pPr>
              <w:spacing w:before="8" w:after="8"/>
              <w:rPr>
                <w:rFonts w:asciiTheme="majorHAnsi" w:eastAsia="Times New Roman" w:hAnsiTheme="majorHAnsi" w:cstheme="majorHAnsi"/>
                <w:color w:val="000000" w:themeColor="text1"/>
                <w:sz w:val="20"/>
                <w:szCs w:val="20"/>
                <w:lang w:eastAsia="ja-JP"/>
              </w:rPr>
            </w:pPr>
          </w:p>
          <w:p w14:paraId="64DCD5CB" w14:textId="357886DD" w:rsidR="00230EEF" w:rsidRPr="00D32C24" w:rsidRDefault="00230EEF" w:rsidP="00022682">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sidR="00A17049">
              <w:rPr>
                <w:rFonts w:asciiTheme="majorHAnsi" w:hAnsiTheme="majorHAnsi" w:cstheme="majorHAnsi"/>
                <w:b/>
                <w:sz w:val="20"/>
                <w:szCs w:val="20"/>
                <w:lang w:bidi="fr-FR"/>
              </w:rPr>
              <w:t xml:space="preserve">n’a pas reçu l’injection à la date prévue ? </w:t>
            </w:r>
          </w:p>
          <w:p w14:paraId="0702C89B" w14:textId="77777777" w:rsidR="00230EEF" w:rsidRPr="00D32C24" w:rsidRDefault="00230EEF" w:rsidP="00022682">
            <w:pPr>
              <w:numPr>
                <w:ilvl w:val="0"/>
                <w:numId w:val="14"/>
              </w:numPr>
              <w:spacing w:before="8" w:after="8"/>
              <w:ind w:left="524" w:hanging="283"/>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lastRenderedPageBreak/>
              <w:t>Entre 3½ mois et jusqu’à 4 mois :</w:t>
            </w:r>
            <w:r w:rsidRPr="00D32C24">
              <w:rPr>
                <w:rFonts w:asciiTheme="majorHAnsi" w:hAnsiTheme="majorHAnsi" w:cstheme="majorHAnsi"/>
                <w:sz w:val="20"/>
                <w:szCs w:val="20"/>
                <w:lang w:bidi="fr-FR"/>
              </w:rPr>
              <w:t xml:space="preserve"> administrez la dose habituelle dès que possible puis reprenez le schéma tous les trois mois.</w:t>
            </w:r>
          </w:p>
          <w:p w14:paraId="10D69F74" w14:textId="68D92973" w:rsidR="00230EEF" w:rsidRPr="002606B2" w:rsidRDefault="00230EEF" w:rsidP="00022682">
            <w:pPr>
              <w:numPr>
                <w:ilvl w:val="0"/>
                <w:numId w:val="14"/>
              </w:numPr>
              <w:spacing w:before="8" w:after="8"/>
              <w:ind w:left="524" w:hanging="283"/>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b/>
                <w:sz w:val="20"/>
                <w:szCs w:val="20"/>
                <w:lang w:bidi="fr-FR"/>
              </w:rPr>
              <w:t>Entre 4 mois et 9 mois :</w:t>
            </w:r>
            <w:r w:rsidR="00A34A7E">
              <w:rPr>
                <w:rFonts w:asciiTheme="majorHAnsi" w:hAnsiTheme="majorHAnsi" w:cstheme="majorHAnsi"/>
                <w:b/>
                <w:sz w:val="20"/>
                <w:szCs w:val="20"/>
                <w:lang w:bidi="fr-FR"/>
              </w:rPr>
              <w:t xml:space="preserve"> </w:t>
            </w:r>
            <w:r w:rsidRPr="00D32C24">
              <w:rPr>
                <w:rFonts w:asciiTheme="majorHAnsi" w:hAnsiTheme="majorHAnsi" w:cstheme="majorHAnsi"/>
                <w:sz w:val="20"/>
                <w:szCs w:val="20"/>
                <w:lang w:bidi="fr-FR"/>
              </w:rPr>
              <w:t xml:space="preserve">suivez le régime de ré-initiation </w:t>
            </w:r>
            <w:r w:rsidR="002E5749">
              <w:rPr>
                <w:rFonts w:asciiTheme="majorHAnsi" w:hAnsiTheme="majorHAnsi" w:cstheme="majorHAnsi"/>
                <w:sz w:val="20"/>
                <w:szCs w:val="20"/>
                <w:lang w:bidi="fr-FR"/>
              </w:rPr>
              <w:t>préconisé par le</w:t>
            </w:r>
            <w:r w:rsidRPr="00D32C24">
              <w:rPr>
                <w:rFonts w:asciiTheme="majorHAnsi" w:hAnsiTheme="majorHAnsi" w:cstheme="majorHAnsi"/>
                <w:sz w:val="20"/>
                <w:szCs w:val="20"/>
                <w:lang w:bidi="fr-FR"/>
              </w:rPr>
              <w:t xml:space="preserve"> </w:t>
            </w:r>
            <w:r w:rsidR="002E5749">
              <w:rPr>
                <w:rFonts w:asciiTheme="majorHAnsi" w:hAnsiTheme="majorHAnsi" w:cstheme="majorHAnsi"/>
                <w:sz w:val="20"/>
                <w:szCs w:val="20"/>
                <w:lang w:bidi="fr-FR"/>
              </w:rPr>
              <w:t>laboratoire</w:t>
            </w:r>
            <w:r w:rsidRPr="00D32C24">
              <w:rPr>
                <w:rFonts w:asciiTheme="majorHAnsi" w:hAnsiTheme="majorHAnsi" w:cstheme="majorHAnsi"/>
                <w:sz w:val="20"/>
                <w:szCs w:val="20"/>
                <w:lang w:bidi="fr-FR"/>
              </w:rPr>
              <w:t xml:space="preserve">. Cela comprend des injections dans le deltoïde au jour 1 et au jour 8 </w:t>
            </w:r>
            <w:r w:rsidR="002E5749">
              <w:rPr>
                <w:rFonts w:asciiTheme="majorHAnsi" w:hAnsiTheme="majorHAnsi" w:cstheme="majorHAnsi"/>
                <w:sz w:val="20"/>
                <w:szCs w:val="20"/>
                <w:lang w:bidi="fr-FR"/>
              </w:rPr>
              <w:t>avec</w:t>
            </w:r>
            <w:r w:rsidR="002E5749"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 xml:space="preserve">la formule mensuelle de Palipéridone (PP1M). La dose de PP1M qui doit être utilisée est déterminée par la dose originale de PP3M sous laquelle était le patient. Un mois après l’administration de la deuxième dose, reprenez le schéma </w:t>
            </w:r>
            <w:r w:rsidR="002E5749">
              <w:rPr>
                <w:rFonts w:asciiTheme="majorHAnsi" w:hAnsiTheme="majorHAnsi" w:cstheme="majorHAnsi"/>
                <w:sz w:val="20"/>
                <w:szCs w:val="20"/>
                <w:lang w:bidi="fr-FR"/>
              </w:rPr>
              <w:t>d’une injection</w:t>
            </w:r>
            <w:r w:rsidR="002E5749"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tous les trois mois (PP3M).</w:t>
            </w:r>
          </w:p>
          <w:p w14:paraId="6E18210D" w14:textId="595F8BAB" w:rsidR="002606B2" w:rsidRPr="00D32C24" w:rsidRDefault="002606B2" w:rsidP="00022682">
            <w:pPr>
              <w:numPr>
                <w:ilvl w:val="0"/>
                <w:numId w:val="14"/>
              </w:numPr>
              <w:spacing w:before="8" w:after="8"/>
              <w:ind w:left="524" w:hanging="283"/>
              <w:rPr>
                <w:rFonts w:asciiTheme="majorHAnsi" w:eastAsia="Times New Roman" w:hAnsiTheme="majorHAnsi" w:cstheme="majorHAnsi"/>
                <w:color w:val="000000" w:themeColor="text1"/>
                <w:sz w:val="20"/>
                <w:szCs w:val="20"/>
                <w:lang w:eastAsia="ja-JP"/>
              </w:rPr>
            </w:pPr>
            <w:r w:rsidRPr="002606B2">
              <w:rPr>
                <w:rFonts w:asciiTheme="majorHAnsi" w:eastAsia="Times New Roman" w:hAnsiTheme="majorHAnsi" w:cstheme="majorHAnsi"/>
                <w:b/>
                <w:bCs/>
                <w:color w:val="000000" w:themeColor="text1"/>
                <w:sz w:val="20"/>
                <w:szCs w:val="20"/>
                <w:lang w:eastAsia="ja-JP"/>
              </w:rPr>
              <w:t>Plus de 9 mois</w:t>
            </w:r>
            <w:r w:rsidRPr="002606B2">
              <w:rPr>
                <w:rFonts w:asciiTheme="majorHAnsi" w:eastAsia="Times New Roman" w:hAnsiTheme="majorHAnsi" w:cstheme="majorHAnsi"/>
                <w:color w:val="000000" w:themeColor="text1"/>
                <w:sz w:val="20"/>
                <w:szCs w:val="20"/>
                <w:lang w:eastAsia="ja-JP"/>
              </w:rPr>
              <w:t xml:space="preserve"> : Re</w:t>
            </w:r>
            <w:r>
              <w:rPr>
                <w:rFonts w:asciiTheme="majorHAnsi" w:eastAsia="Times New Roman" w:hAnsiTheme="majorHAnsi" w:cstheme="majorHAnsi"/>
                <w:color w:val="000000" w:themeColor="text1"/>
                <w:sz w:val="20"/>
                <w:szCs w:val="20"/>
                <w:lang w:eastAsia="ja-JP"/>
              </w:rPr>
              <w:t>-initi</w:t>
            </w:r>
            <w:r w:rsidRPr="002606B2">
              <w:rPr>
                <w:rFonts w:asciiTheme="majorHAnsi" w:eastAsia="Times New Roman" w:hAnsiTheme="majorHAnsi" w:cstheme="majorHAnsi"/>
                <w:color w:val="000000" w:themeColor="text1"/>
                <w:sz w:val="20"/>
                <w:szCs w:val="20"/>
                <w:lang w:eastAsia="ja-JP"/>
              </w:rPr>
              <w:t xml:space="preserve">ez le traitement avec une injection mensuelle de palmitate de palipéridone, comme indiqué dans les informations de prescription de ce produit. </w:t>
            </w:r>
            <w:r>
              <w:rPr>
                <w:rFonts w:asciiTheme="majorHAnsi" w:eastAsia="Times New Roman" w:hAnsiTheme="majorHAnsi" w:cstheme="majorHAnsi"/>
                <w:color w:val="000000" w:themeColor="text1"/>
                <w:sz w:val="20"/>
                <w:szCs w:val="20"/>
                <w:lang w:eastAsia="ja-JP"/>
              </w:rPr>
              <w:t xml:space="preserve"> L’injection PP3M </w:t>
            </w:r>
            <w:r w:rsidRPr="002606B2">
              <w:rPr>
                <w:rFonts w:asciiTheme="majorHAnsi" w:eastAsia="Times New Roman" w:hAnsiTheme="majorHAnsi" w:cstheme="majorHAnsi"/>
                <w:color w:val="000000" w:themeColor="text1"/>
                <w:sz w:val="20"/>
                <w:szCs w:val="20"/>
                <w:lang w:eastAsia="ja-JP"/>
              </w:rPr>
              <w:t>peut ensuite être repris</w:t>
            </w:r>
            <w:r>
              <w:rPr>
                <w:rFonts w:asciiTheme="majorHAnsi" w:eastAsia="Times New Roman" w:hAnsiTheme="majorHAnsi" w:cstheme="majorHAnsi"/>
                <w:color w:val="000000" w:themeColor="text1"/>
                <w:sz w:val="20"/>
                <w:szCs w:val="20"/>
                <w:lang w:eastAsia="ja-JP"/>
              </w:rPr>
              <w:t>e</w:t>
            </w:r>
            <w:r w:rsidRPr="002606B2">
              <w:rPr>
                <w:rFonts w:asciiTheme="majorHAnsi" w:eastAsia="Times New Roman" w:hAnsiTheme="majorHAnsi" w:cstheme="majorHAnsi"/>
                <w:color w:val="000000" w:themeColor="text1"/>
                <w:sz w:val="20"/>
                <w:szCs w:val="20"/>
                <w:lang w:eastAsia="ja-JP"/>
              </w:rPr>
              <w:t xml:space="preserve"> après que le patient a été traité de manière adéquate avec du palmitate de palipéridone injectable </w:t>
            </w:r>
            <w:r>
              <w:rPr>
                <w:rFonts w:asciiTheme="majorHAnsi" w:eastAsia="Times New Roman" w:hAnsiTheme="majorHAnsi" w:cstheme="majorHAnsi"/>
                <w:color w:val="000000" w:themeColor="text1"/>
                <w:sz w:val="20"/>
                <w:szCs w:val="20"/>
                <w:lang w:eastAsia="ja-JP"/>
              </w:rPr>
              <w:t>mensuel</w:t>
            </w:r>
            <w:r w:rsidRPr="002606B2">
              <w:rPr>
                <w:rFonts w:asciiTheme="majorHAnsi" w:eastAsia="Times New Roman" w:hAnsiTheme="majorHAnsi" w:cstheme="majorHAnsi"/>
                <w:color w:val="000000" w:themeColor="text1"/>
                <w:sz w:val="20"/>
                <w:szCs w:val="20"/>
                <w:lang w:eastAsia="ja-JP"/>
              </w:rPr>
              <w:t>, de préférence pendant quatre mois ou plus.</w:t>
            </w:r>
          </w:p>
          <w:p w14:paraId="14AFE103" w14:textId="77777777" w:rsidR="00230EEF" w:rsidRPr="00D32C24" w:rsidRDefault="00230EEF" w:rsidP="00022682">
            <w:pPr>
              <w:spacing w:before="8" w:after="8"/>
              <w:rPr>
                <w:rFonts w:asciiTheme="majorHAnsi" w:eastAsia="Times New Roman" w:hAnsiTheme="majorHAnsi" w:cstheme="majorHAnsi"/>
                <w:color w:val="000000" w:themeColor="text1"/>
                <w:sz w:val="20"/>
                <w:szCs w:val="20"/>
                <w:lang w:eastAsia="ja-JP"/>
              </w:rPr>
            </w:pPr>
          </w:p>
          <w:p w14:paraId="7CC1D249" w14:textId="77777777" w:rsidR="00F62E1F" w:rsidRPr="00D32C24" w:rsidRDefault="00F62E1F" w:rsidP="00F62E1F">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Pr>
                <w:rFonts w:asciiTheme="majorHAnsi" w:hAnsiTheme="majorHAnsi" w:cstheme="majorHAnsi"/>
                <w:b/>
                <w:sz w:val="20"/>
                <w:szCs w:val="20"/>
                <w:lang w:bidi="fr-FR"/>
              </w:rPr>
              <w:t>switcher pour un traitement par</w:t>
            </w:r>
            <w:r w:rsidRPr="00D32C24">
              <w:rPr>
                <w:rFonts w:asciiTheme="majorHAnsi" w:hAnsiTheme="majorHAnsi" w:cstheme="majorHAnsi"/>
                <w:b/>
                <w:sz w:val="20"/>
                <w:szCs w:val="20"/>
                <w:lang w:bidi="fr-FR"/>
              </w:rPr>
              <w:t xml:space="preserve"> voie orale ?</w:t>
            </w:r>
          </w:p>
          <w:p w14:paraId="59829AAE" w14:textId="58F13EBE" w:rsidR="00230EEF" w:rsidRPr="00D32C24" w:rsidRDefault="00230EEF"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 xml:space="preserve">Vérifiez si la Palipéridone par voie orale est disponible </w:t>
            </w:r>
            <w:r w:rsidR="00695DE7">
              <w:rPr>
                <w:rFonts w:asciiTheme="majorHAnsi" w:hAnsiTheme="majorHAnsi" w:cstheme="majorHAnsi"/>
                <w:sz w:val="20"/>
                <w:szCs w:val="20"/>
                <w:lang w:bidi="fr-FR"/>
              </w:rPr>
              <w:t>dans votre pays</w:t>
            </w:r>
            <w:r w:rsidRPr="00D32C24">
              <w:rPr>
                <w:rFonts w:asciiTheme="majorHAnsi" w:hAnsiTheme="majorHAnsi" w:cstheme="majorHAnsi"/>
                <w:sz w:val="20"/>
                <w:szCs w:val="20"/>
                <w:lang w:bidi="fr-FR"/>
              </w:rPr>
              <w:t>. Si ce n’est pas le cas, vous pouvez passe</w:t>
            </w:r>
            <w:r w:rsidR="002802F6">
              <w:rPr>
                <w:rFonts w:asciiTheme="majorHAnsi" w:hAnsiTheme="majorHAnsi" w:cstheme="majorHAnsi"/>
                <w:sz w:val="20"/>
                <w:szCs w:val="20"/>
                <w:lang w:bidi="fr-FR"/>
              </w:rPr>
              <w:t>r</w:t>
            </w:r>
            <w:r w:rsidRPr="00D32C24">
              <w:rPr>
                <w:rFonts w:asciiTheme="majorHAnsi" w:hAnsiTheme="majorHAnsi" w:cstheme="majorHAnsi"/>
                <w:sz w:val="20"/>
                <w:szCs w:val="20"/>
                <w:lang w:bidi="fr-FR"/>
              </w:rPr>
              <w:t xml:space="preserve"> à la Rispéridone par voie orale ou un autre antipsychotique par voie orale selon la tolérance. Commencez les antipsychotiques par voie orale à la date du prochain PP3M mais titrez lentement. Commencez à la moitié de la dose ciblée ou moins, et augmentez la dose toutes les 4-6 semaines avec pour objectif d’atteindre la dose clinique ciblée 6 mois après la dernière injection.</w:t>
            </w:r>
          </w:p>
          <w:p w14:paraId="166FFCDC" w14:textId="05817AB7" w:rsidR="00722151" w:rsidRPr="00D32C24" w:rsidRDefault="00722151" w:rsidP="00022682">
            <w:pPr>
              <w:spacing w:before="8" w:after="8"/>
              <w:rPr>
                <w:rFonts w:asciiTheme="majorHAnsi" w:eastAsia="Times New Roman" w:hAnsiTheme="majorHAnsi" w:cstheme="majorHAnsi"/>
                <w:color w:val="000000" w:themeColor="text1"/>
                <w:sz w:val="20"/>
                <w:szCs w:val="20"/>
                <w:lang w:eastAsia="ja-JP"/>
              </w:rPr>
            </w:pPr>
          </w:p>
        </w:tc>
      </w:tr>
      <w:tr w:rsidR="00B04713" w:rsidRPr="00D32C24" w14:paraId="6C33B2AB" w14:textId="77777777" w:rsidTr="00022682">
        <w:tc>
          <w:tcPr>
            <w:tcW w:w="1148" w:type="pct"/>
            <w:tcBorders>
              <w:top w:val="nil"/>
              <w:left w:val="single" w:sz="48" w:space="0" w:color="E2F2FF"/>
              <w:bottom w:val="nil"/>
              <w:right w:val="nil"/>
            </w:tcBorders>
            <w:shd w:val="clear" w:color="auto" w:fill="E2F2FF"/>
          </w:tcPr>
          <w:p w14:paraId="5EECBD64" w14:textId="096E2473"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lastRenderedPageBreak/>
              <w:t xml:space="preserve">Injection </w:t>
            </w:r>
            <w:r w:rsidR="00AD3031">
              <w:rPr>
                <w:rFonts w:asciiTheme="majorHAnsi" w:hAnsiTheme="majorHAnsi" w:cstheme="majorHAnsi"/>
                <w:b/>
                <w:sz w:val="20"/>
                <w:szCs w:val="20"/>
                <w:lang w:bidi="fr-FR"/>
              </w:rPr>
              <w:t>d’</w:t>
            </w:r>
            <w:r w:rsidR="00BE7E2F">
              <w:rPr>
                <w:rFonts w:asciiTheme="majorHAnsi" w:hAnsiTheme="majorHAnsi" w:cstheme="majorHAnsi"/>
                <w:b/>
                <w:sz w:val="20"/>
                <w:szCs w:val="20"/>
                <w:lang w:bidi="fr-FR"/>
              </w:rPr>
              <w:t>A</w:t>
            </w:r>
            <w:r w:rsidRPr="00D32C24">
              <w:rPr>
                <w:rFonts w:asciiTheme="majorHAnsi" w:hAnsiTheme="majorHAnsi" w:cstheme="majorHAnsi"/>
                <w:b/>
                <w:sz w:val="20"/>
                <w:szCs w:val="20"/>
                <w:lang w:bidi="fr-FR"/>
              </w:rPr>
              <w:t xml:space="preserve">ripiprazole </w:t>
            </w:r>
            <w:r w:rsidR="00AD3031">
              <w:rPr>
                <w:rFonts w:asciiTheme="majorHAnsi" w:hAnsiTheme="majorHAnsi" w:cstheme="majorHAnsi"/>
                <w:b/>
                <w:sz w:val="20"/>
                <w:szCs w:val="20"/>
                <w:lang w:bidi="fr-FR"/>
              </w:rPr>
              <w:t>à libération prolongée</w:t>
            </w:r>
          </w:p>
          <w:p w14:paraId="6A5077B3" w14:textId="77777777" w:rsidR="008339A4"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22" w:history="1">
              <w:r w:rsidRPr="00D32C24">
                <w:rPr>
                  <w:rStyle w:val="Lienhypertexte"/>
                  <w:rFonts w:asciiTheme="majorHAnsi" w:hAnsiTheme="majorHAnsi" w:cstheme="majorHAnsi"/>
                  <w:sz w:val="20"/>
                  <w:szCs w:val="20"/>
                  <w:lang w:bidi="fr-FR"/>
                </w:rPr>
                <w:t>lien8</w:t>
              </w:r>
            </w:hyperlink>
            <w:r w:rsidRPr="00D32C24">
              <w:rPr>
                <w:rFonts w:asciiTheme="majorHAnsi" w:hAnsiTheme="majorHAnsi" w:cstheme="majorHAnsi"/>
                <w:sz w:val="20"/>
                <w:szCs w:val="20"/>
                <w:lang w:bidi="fr-FR"/>
              </w:rPr>
              <w:t>]</w:t>
            </w:r>
          </w:p>
          <w:p w14:paraId="0CE6BF8F" w14:textId="597EAB64" w:rsidR="00C16AC8" w:rsidRPr="00D32C24" w:rsidRDefault="00C16AC8" w:rsidP="00022682">
            <w:pPr>
              <w:spacing w:before="8" w:after="8"/>
              <w:rPr>
                <w:rFonts w:asciiTheme="majorHAnsi" w:hAnsiTheme="majorHAnsi" w:cstheme="majorHAnsi"/>
                <w:sz w:val="20"/>
                <w:szCs w:val="20"/>
              </w:rPr>
            </w:pPr>
          </w:p>
        </w:tc>
        <w:tc>
          <w:tcPr>
            <w:tcW w:w="3852" w:type="pct"/>
            <w:tcBorders>
              <w:top w:val="nil"/>
              <w:left w:val="nil"/>
              <w:bottom w:val="nil"/>
              <w:right w:val="single" w:sz="48" w:space="0" w:color="E2F2FF"/>
            </w:tcBorders>
            <w:shd w:val="clear" w:color="auto" w:fill="E2F2FF"/>
          </w:tcPr>
          <w:p w14:paraId="3F97D8DB" w14:textId="3CA13B1F" w:rsidR="00230EEF"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 xml:space="preserve">L’Aripiprazole APAP doit être administré une fois par mois, </w:t>
            </w:r>
            <w:r w:rsidRPr="00D32C24">
              <w:rPr>
                <w:rFonts w:asciiTheme="majorHAnsi" w:hAnsiTheme="majorHAnsi" w:cstheme="majorHAnsi"/>
                <w:sz w:val="20"/>
                <w:szCs w:val="20"/>
                <w:lang w:bidi="fr-FR"/>
              </w:rPr>
              <w:t xml:space="preserve">au </w:t>
            </w:r>
            <w:r w:rsidR="002E5749">
              <w:rPr>
                <w:rFonts w:asciiTheme="majorHAnsi" w:hAnsiTheme="majorHAnsi" w:cstheme="majorHAnsi"/>
                <w:sz w:val="20"/>
                <w:szCs w:val="20"/>
                <w:lang w:bidi="fr-FR"/>
              </w:rPr>
              <w:t>plus tôt</w:t>
            </w:r>
            <w:r w:rsidR="002E5749"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26 jours après la dernière injection.</w:t>
            </w:r>
          </w:p>
          <w:p w14:paraId="3F671C0E" w14:textId="77777777" w:rsidR="00230EEF" w:rsidRPr="00D32C24" w:rsidRDefault="00230EEF" w:rsidP="00022682">
            <w:pPr>
              <w:spacing w:before="8" w:after="8"/>
              <w:rPr>
                <w:rFonts w:asciiTheme="majorHAnsi" w:hAnsiTheme="majorHAnsi" w:cstheme="majorHAnsi"/>
                <w:sz w:val="20"/>
                <w:szCs w:val="20"/>
              </w:rPr>
            </w:pPr>
          </w:p>
          <w:p w14:paraId="54CE0C98" w14:textId="77777777" w:rsidR="00167FDC" w:rsidRPr="00D32C24" w:rsidRDefault="00167FDC" w:rsidP="00167FDC">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73171CAC" w14:textId="77777777" w:rsidR="00230EEF"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Si le patient manque la 2</w:t>
            </w:r>
            <w:r w:rsidRPr="00D32C24">
              <w:rPr>
                <w:rFonts w:asciiTheme="majorHAnsi" w:hAnsiTheme="majorHAnsi" w:cstheme="majorHAnsi"/>
                <w:sz w:val="20"/>
                <w:szCs w:val="20"/>
                <w:vertAlign w:val="superscript"/>
                <w:lang w:bidi="fr-FR"/>
              </w:rPr>
              <w:t>ème</w:t>
            </w:r>
            <w:r w:rsidRPr="00D32C24">
              <w:rPr>
                <w:rFonts w:asciiTheme="majorHAnsi" w:hAnsiTheme="majorHAnsi" w:cstheme="majorHAnsi"/>
                <w:sz w:val="20"/>
                <w:szCs w:val="20"/>
                <w:lang w:bidi="fr-FR"/>
              </w:rPr>
              <w:t xml:space="preserve"> ou 3</w:t>
            </w:r>
            <w:r w:rsidRPr="00D32C24">
              <w:rPr>
                <w:rFonts w:asciiTheme="majorHAnsi" w:hAnsiTheme="majorHAnsi" w:cstheme="majorHAnsi"/>
                <w:sz w:val="20"/>
                <w:szCs w:val="20"/>
                <w:vertAlign w:val="superscript"/>
                <w:lang w:bidi="fr-FR"/>
              </w:rPr>
              <w:t>ème</w:t>
            </w:r>
            <w:r w:rsidRPr="00D32C24">
              <w:rPr>
                <w:rFonts w:asciiTheme="majorHAnsi" w:hAnsiTheme="majorHAnsi" w:cstheme="majorHAnsi"/>
                <w:sz w:val="20"/>
                <w:szCs w:val="20"/>
                <w:lang w:bidi="fr-FR"/>
              </w:rPr>
              <w:t xml:space="preserve"> dose et que la dernière injection remonte à :</w:t>
            </w:r>
          </w:p>
          <w:p w14:paraId="58B3E8CC" w14:textId="77777777" w:rsidR="00230EEF" w:rsidRPr="00D32C24" w:rsidRDefault="00230EEF" w:rsidP="00022682">
            <w:pPr>
              <w:numPr>
                <w:ilvl w:val="0"/>
                <w:numId w:val="18"/>
              </w:numPr>
              <w:spacing w:before="8" w:after="8"/>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4 semaines et &lt; 5 semaines :</w:t>
            </w:r>
            <w:r w:rsidRPr="00D32C24">
              <w:rPr>
                <w:rFonts w:asciiTheme="majorHAnsi" w:hAnsiTheme="majorHAnsi" w:cstheme="majorHAnsi"/>
                <w:sz w:val="20"/>
                <w:szCs w:val="20"/>
                <w:lang w:bidi="fr-FR"/>
              </w:rPr>
              <w:t xml:space="preserve"> administrez la dose dès que possible puis reprenez le schéma mensuel.</w:t>
            </w:r>
          </w:p>
          <w:p w14:paraId="08F6ACC2" w14:textId="77777777" w:rsidR="00230EEF" w:rsidRPr="00D32C24" w:rsidRDefault="00230EEF" w:rsidP="00022682">
            <w:pPr>
              <w:numPr>
                <w:ilvl w:val="0"/>
                <w:numId w:val="18"/>
              </w:numPr>
              <w:spacing w:before="8" w:after="8"/>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&gt; 5 semaines :</w:t>
            </w:r>
            <w:r w:rsidRPr="00D32C24">
              <w:rPr>
                <w:rFonts w:asciiTheme="majorHAnsi" w:hAnsiTheme="majorHAnsi" w:cstheme="majorHAnsi"/>
                <w:sz w:val="20"/>
                <w:szCs w:val="20"/>
                <w:lang w:bidi="fr-FR"/>
              </w:rPr>
              <w:t xml:space="preserve"> administrez de l’Aripiprazole par voie orale pendant 14 jours en plus de l’injection administrée suivante.</w:t>
            </w:r>
          </w:p>
          <w:p w14:paraId="7A4E4F5C" w14:textId="77777777" w:rsidR="00230EEF" w:rsidRPr="00D32C24" w:rsidRDefault="00230EEF" w:rsidP="00022682">
            <w:pPr>
              <w:spacing w:before="8" w:after="8"/>
              <w:rPr>
                <w:rFonts w:asciiTheme="majorHAnsi" w:hAnsiTheme="majorHAnsi" w:cstheme="majorHAnsi"/>
                <w:sz w:val="20"/>
                <w:szCs w:val="20"/>
              </w:rPr>
            </w:pPr>
          </w:p>
          <w:p w14:paraId="2947882A" w14:textId="77777777" w:rsidR="00230EEF"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Si la 4</w:t>
            </w:r>
            <w:r w:rsidRPr="00D32C24">
              <w:rPr>
                <w:rFonts w:asciiTheme="majorHAnsi" w:hAnsiTheme="majorHAnsi" w:cstheme="majorHAnsi"/>
                <w:sz w:val="20"/>
                <w:szCs w:val="20"/>
                <w:vertAlign w:val="superscript"/>
                <w:lang w:bidi="fr-FR"/>
              </w:rPr>
              <w:t>ème</w:t>
            </w:r>
            <w:r w:rsidRPr="00D32C24">
              <w:rPr>
                <w:rFonts w:asciiTheme="majorHAnsi" w:hAnsiTheme="majorHAnsi" w:cstheme="majorHAnsi"/>
                <w:sz w:val="20"/>
                <w:szCs w:val="20"/>
                <w:lang w:bidi="fr-FR"/>
              </w:rPr>
              <w:t xml:space="preserve"> dose ou les suivantes sont manquées, et que la dernière injection remonte à :</w:t>
            </w:r>
          </w:p>
          <w:p w14:paraId="383F83F5" w14:textId="77777777" w:rsidR="00230EEF" w:rsidRPr="00D32C24" w:rsidRDefault="00230EEF" w:rsidP="00022682">
            <w:pPr>
              <w:numPr>
                <w:ilvl w:val="0"/>
                <w:numId w:val="17"/>
              </w:numPr>
              <w:spacing w:before="8" w:after="8"/>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4 semaines et &lt; 6 semaines :</w:t>
            </w:r>
            <w:r w:rsidRPr="00D32C24">
              <w:rPr>
                <w:rFonts w:asciiTheme="majorHAnsi" w:hAnsiTheme="majorHAnsi" w:cstheme="majorHAnsi"/>
                <w:sz w:val="20"/>
                <w:szCs w:val="20"/>
                <w:lang w:bidi="fr-FR"/>
              </w:rPr>
              <w:t xml:space="preserve"> administrez la dose dès que possible puis reprenez le schéma mensuel.</w:t>
            </w:r>
          </w:p>
          <w:p w14:paraId="77B61987" w14:textId="77777777" w:rsidR="00230EEF" w:rsidRPr="00D32C24" w:rsidRDefault="00230EEF" w:rsidP="00022682">
            <w:pPr>
              <w:numPr>
                <w:ilvl w:val="0"/>
                <w:numId w:val="17"/>
              </w:numPr>
              <w:spacing w:before="8" w:after="8"/>
              <w:ind w:left="524" w:hanging="283"/>
              <w:rPr>
                <w:rFonts w:asciiTheme="majorHAnsi" w:hAnsiTheme="majorHAnsi" w:cstheme="majorHAnsi"/>
                <w:sz w:val="20"/>
                <w:szCs w:val="20"/>
              </w:rPr>
            </w:pPr>
            <w:r w:rsidRPr="00D32C24">
              <w:rPr>
                <w:rFonts w:asciiTheme="majorHAnsi" w:hAnsiTheme="majorHAnsi" w:cstheme="majorHAnsi"/>
                <w:b/>
                <w:sz w:val="20"/>
                <w:szCs w:val="20"/>
                <w:lang w:bidi="fr-FR"/>
              </w:rPr>
              <w:t xml:space="preserve">&gt; 6 semaines : </w:t>
            </w:r>
            <w:r w:rsidRPr="00D32C24">
              <w:rPr>
                <w:rFonts w:asciiTheme="majorHAnsi" w:hAnsiTheme="majorHAnsi" w:cstheme="majorHAnsi"/>
                <w:sz w:val="20"/>
                <w:szCs w:val="20"/>
                <w:lang w:bidi="fr-FR"/>
              </w:rPr>
              <w:t>administrez de l’Aripiprazole par voie orale pendant 14 jours en plus de l’injection administrée suivante.</w:t>
            </w:r>
          </w:p>
          <w:p w14:paraId="1FFE53D8" w14:textId="77777777" w:rsidR="00230EEF" w:rsidRPr="00D32C24" w:rsidRDefault="00230EEF" w:rsidP="00022682">
            <w:pPr>
              <w:spacing w:before="8" w:after="8"/>
              <w:rPr>
                <w:rFonts w:asciiTheme="majorHAnsi" w:hAnsiTheme="majorHAnsi" w:cstheme="majorHAnsi"/>
                <w:sz w:val="20"/>
                <w:szCs w:val="20"/>
              </w:rPr>
            </w:pPr>
          </w:p>
          <w:p w14:paraId="32AD23CC" w14:textId="2F9A8212" w:rsidR="00F62E1F" w:rsidRPr="00D32C24" w:rsidRDefault="00F62E1F" w:rsidP="00F62E1F">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2E5749">
              <w:rPr>
                <w:rFonts w:asciiTheme="majorHAnsi" w:hAnsiTheme="majorHAnsi" w:cstheme="majorHAnsi"/>
                <w:b/>
                <w:sz w:val="20"/>
                <w:szCs w:val="20"/>
                <w:lang w:bidi="fr-FR"/>
              </w:rPr>
              <w:t>effectuer le relais vers</w:t>
            </w:r>
            <w:r>
              <w:rPr>
                <w:rFonts w:asciiTheme="majorHAnsi" w:hAnsiTheme="majorHAnsi" w:cstheme="majorHAnsi"/>
                <w:b/>
                <w:sz w:val="20"/>
                <w:szCs w:val="20"/>
                <w:lang w:bidi="fr-FR"/>
              </w:rPr>
              <w:t xml:space="preserve"> un traitement par</w:t>
            </w:r>
            <w:r w:rsidRPr="00D32C24">
              <w:rPr>
                <w:rFonts w:asciiTheme="majorHAnsi" w:hAnsiTheme="majorHAnsi" w:cstheme="majorHAnsi"/>
                <w:b/>
                <w:sz w:val="20"/>
                <w:szCs w:val="20"/>
                <w:lang w:bidi="fr-FR"/>
              </w:rPr>
              <w:t xml:space="preserve"> voie orale ?</w:t>
            </w:r>
          </w:p>
          <w:p w14:paraId="7CF7CBF5" w14:textId="557CAF00" w:rsidR="00230EEF"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Reprenez l’Aripiprazole à 5-10mg ou un autre antipsychotique à faible dose à la date de la prochaine injection. Après 1-2 semaines, augmentez la dose </w:t>
            </w:r>
            <w:r w:rsidR="00473CE4">
              <w:rPr>
                <w:rFonts w:asciiTheme="majorHAnsi" w:hAnsiTheme="majorHAnsi" w:cstheme="majorHAnsi"/>
                <w:sz w:val="20"/>
                <w:szCs w:val="20"/>
                <w:lang w:bidi="fr-FR"/>
              </w:rPr>
              <w:t>jusqu’à la posologie</w:t>
            </w:r>
            <w:r w:rsidRPr="00D32C24">
              <w:rPr>
                <w:rFonts w:asciiTheme="majorHAnsi" w:hAnsiTheme="majorHAnsi" w:cstheme="majorHAnsi"/>
                <w:sz w:val="20"/>
                <w:szCs w:val="20"/>
                <w:lang w:bidi="fr-FR"/>
              </w:rPr>
              <w:t xml:space="preserve"> nécessaire.</w:t>
            </w:r>
          </w:p>
          <w:p w14:paraId="0B4F7F7C" w14:textId="7C27E755" w:rsidR="003332CE" w:rsidRPr="00D32C24" w:rsidRDefault="003332CE" w:rsidP="00022682">
            <w:pPr>
              <w:spacing w:before="8" w:after="8"/>
              <w:rPr>
                <w:rFonts w:asciiTheme="majorHAnsi" w:hAnsiTheme="majorHAnsi" w:cstheme="majorHAnsi"/>
                <w:sz w:val="20"/>
                <w:szCs w:val="20"/>
              </w:rPr>
            </w:pPr>
          </w:p>
        </w:tc>
      </w:tr>
      <w:tr w:rsidR="00B04713" w:rsidRPr="00D32C24" w14:paraId="34C5811B" w14:textId="77777777" w:rsidTr="00022682">
        <w:tc>
          <w:tcPr>
            <w:tcW w:w="1148" w:type="pct"/>
            <w:tcBorders>
              <w:top w:val="nil"/>
              <w:left w:val="single" w:sz="48" w:space="0" w:color="E2F2FF"/>
              <w:bottom w:val="nil"/>
              <w:right w:val="nil"/>
            </w:tcBorders>
          </w:tcPr>
          <w:p w14:paraId="643C2CC2" w14:textId="42151C9B"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Injection de Rispéridone </w:t>
            </w:r>
            <w:r w:rsidR="00AD3031">
              <w:rPr>
                <w:rFonts w:asciiTheme="majorHAnsi" w:hAnsiTheme="majorHAnsi" w:cstheme="majorHAnsi"/>
                <w:b/>
                <w:sz w:val="20"/>
                <w:szCs w:val="20"/>
                <w:lang w:bidi="fr-FR"/>
              </w:rPr>
              <w:t>à libération prolongée</w:t>
            </w:r>
          </w:p>
          <w:p w14:paraId="32A96E57" w14:textId="4D423486" w:rsidR="008339A4"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23" w:history="1">
              <w:r w:rsidRPr="00D32C24">
                <w:rPr>
                  <w:rStyle w:val="Lienhypertexte"/>
                  <w:rFonts w:asciiTheme="majorHAnsi" w:hAnsiTheme="majorHAnsi" w:cstheme="majorHAnsi"/>
                  <w:sz w:val="20"/>
                  <w:szCs w:val="20"/>
                  <w:lang w:bidi="fr-FR"/>
                </w:rPr>
                <w:t>lien10</w:t>
              </w:r>
            </w:hyperlink>
            <w:r w:rsidRPr="00D32C24">
              <w:rPr>
                <w:rFonts w:asciiTheme="majorHAnsi" w:hAnsiTheme="majorHAnsi" w:cstheme="majorHAnsi"/>
                <w:sz w:val="20"/>
                <w:szCs w:val="20"/>
                <w:lang w:bidi="fr-FR"/>
              </w:rPr>
              <w:t>]</w:t>
            </w:r>
          </w:p>
          <w:p w14:paraId="4F48022D" w14:textId="3211643A"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sz w:val="20"/>
                <w:szCs w:val="20"/>
                <w:lang w:bidi="fr-FR"/>
              </w:rPr>
              <w:t>[</w:t>
            </w:r>
            <w:hyperlink r:id="rId24" w:history="1">
              <w:r w:rsidRPr="00D32C24">
                <w:rPr>
                  <w:rStyle w:val="Lienhypertexte"/>
                  <w:rFonts w:asciiTheme="majorHAnsi" w:hAnsiTheme="majorHAnsi" w:cstheme="majorHAnsi"/>
                  <w:sz w:val="20"/>
                  <w:szCs w:val="20"/>
                  <w:lang w:bidi="fr-FR"/>
                </w:rPr>
                <w:t>lien11</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tcPr>
          <w:p w14:paraId="5EEB296F" w14:textId="2B527143" w:rsidR="00230EEF" w:rsidRPr="00D32C24" w:rsidRDefault="00230EEF" w:rsidP="00022682">
            <w:pPr>
              <w:spacing w:before="8" w:after="8"/>
              <w:rPr>
                <w:rFonts w:asciiTheme="majorHAnsi" w:hAnsiTheme="majorHAnsi" w:cstheme="majorHAnsi"/>
                <w:sz w:val="20"/>
                <w:szCs w:val="20"/>
              </w:rPr>
            </w:pPr>
            <w:bookmarkStart w:id="1" w:name="_Hlk38378397"/>
            <w:r w:rsidRPr="00D32C24">
              <w:rPr>
                <w:rFonts w:asciiTheme="majorHAnsi" w:hAnsiTheme="majorHAnsi" w:cstheme="majorHAnsi"/>
                <w:b/>
                <w:sz w:val="20"/>
                <w:szCs w:val="20"/>
                <w:lang w:bidi="fr-FR"/>
              </w:rPr>
              <w:t xml:space="preserve">La Rispéridone APAP </w:t>
            </w:r>
            <w:bookmarkEnd w:id="1"/>
            <w:r w:rsidRPr="00D32C24">
              <w:rPr>
                <w:rFonts w:asciiTheme="majorHAnsi" w:hAnsiTheme="majorHAnsi" w:cstheme="majorHAnsi"/>
                <w:b/>
                <w:sz w:val="20"/>
                <w:szCs w:val="20"/>
                <w:lang w:bidi="fr-FR"/>
              </w:rPr>
              <w:t>doit être administrée toutes les deux semaines.</w:t>
            </w:r>
            <w:r w:rsidRPr="00D32C24">
              <w:rPr>
                <w:rFonts w:asciiTheme="majorHAnsi" w:hAnsiTheme="majorHAnsi" w:cstheme="majorHAnsi"/>
                <w:sz w:val="20"/>
                <w:szCs w:val="20"/>
                <w:lang w:bidi="fr-FR"/>
              </w:rPr>
              <w:t xml:space="preserve"> Le profil de libération consiste en une faible libération initiale de Rispéridone (&lt; 1% de la dose), suivie par une période de latence de 3 semaines. La libération principale de Rispéridone commence 3 semaines après, dure entre 4 et 6 semaines, et </w:t>
            </w:r>
            <w:r w:rsidR="00473CE4">
              <w:rPr>
                <w:rFonts w:asciiTheme="majorHAnsi" w:hAnsiTheme="majorHAnsi" w:cstheme="majorHAnsi"/>
                <w:sz w:val="20"/>
                <w:szCs w:val="20"/>
                <w:lang w:bidi="fr-FR"/>
              </w:rPr>
              <w:t>décroit à partir de</w:t>
            </w:r>
            <w:r w:rsidRPr="00D32C24">
              <w:rPr>
                <w:rFonts w:asciiTheme="majorHAnsi" w:hAnsiTheme="majorHAnsi" w:cstheme="majorHAnsi"/>
                <w:sz w:val="20"/>
                <w:szCs w:val="20"/>
                <w:lang w:bidi="fr-FR"/>
              </w:rPr>
              <w:t xml:space="preserve"> la semaine 7.</w:t>
            </w:r>
          </w:p>
          <w:p w14:paraId="7EA1626F" w14:textId="77777777" w:rsidR="00230EEF" w:rsidRPr="00D32C24" w:rsidRDefault="00230EEF" w:rsidP="00022682">
            <w:pPr>
              <w:spacing w:before="8" w:after="8"/>
              <w:rPr>
                <w:rFonts w:asciiTheme="majorHAnsi" w:hAnsiTheme="majorHAnsi" w:cstheme="majorHAnsi"/>
                <w:sz w:val="20"/>
                <w:szCs w:val="20"/>
              </w:rPr>
            </w:pPr>
          </w:p>
          <w:p w14:paraId="7FC61196" w14:textId="77777777" w:rsidR="00167FDC" w:rsidRPr="00D32C24" w:rsidRDefault="00167FDC" w:rsidP="00167FDC">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0A48E112" w14:textId="058A243C" w:rsidR="00230EEF" w:rsidRPr="00D32C24" w:rsidRDefault="00230EEF"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Administrez la dose suivante dès que possible puis reprenez le schéma bimensuel à partir de cette date. </w:t>
            </w:r>
            <w:r w:rsidR="00AD3031">
              <w:rPr>
                <w:rFonts w:asciiTheme="majorHAnsi" w:hAnsiTheme="majorHAnsi" w:cstheme="majorHAnsi"/>
                <w:sz w:val="20"/>
                <w:szCs w:val="20"/>
                <w:lang w:bidi="fr-FR"/>
              </w:rPr>
              <w:t>Un</w:t>
            </w:r>
            <w:r w:rsidR="00473CE4">
              <w:rPr>
                <w:rFonts w:asciiTheme="majorHAnsi" w:hAnsiTheme="majorHAnsi" w:cstheme="majorHAnsi"/>
                <w:sz w:val="20"/>
                <w:szCs w:val="20"/>
                <w:lang w:bidi="fr-FR"/>
              </w:rPr>
              <w:t>e supplémentation</w:t>
            </w:r>
            <w:r w:rsidRPr="00D32C24">
              <w:rPr>
                <w:rFonts w:asciiTheme="majorHAnsi" w:hAnsiTheme="majorHAnsi" w:cstheme="majorHAnsi"/>
                <w:sz w:val="20"/>
                <w:szCs w:val="20"/>
                <w:lang w:bidi="fr-FR"/>
              </w:rPr>
              <w:t xml:space="preserve"> par voie orale peut être nécessaire jusqu’à trois semaines après la dernière injection.</w:t>
            </w:r>
          </w:p>
          <w:p w14:paraId="28EF24BD" w14:textId="77777777" w:rsidR="00230EEF" w:rsidRPr="00D32C24" w:rsidRDefault="00230EEF" w:rsidP="00022682">
            <w:pPr>
              <w:spacing w:before="8" w:after="8"/>
              <w:rPr>
                <w:rFonts w:asciiTheme="majorHAnsi" w:hAnsiTheme="majorHAnsi" w:cstheme="majorHAnsi"/>
                <w:sz w:val="20"/>
                <w:szCs w:val="20"/>
              </w:rPr>
            </w:pPr>
          </w:p>
          <w:p w14:paraId="37430487" w14:textId="5DDB4DFF" w:rsidR="00F62E1F" w:rsidRPr="00D32C24" w:rsidRDefault="00F62E1F" w:rsidP="00F62E1F">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473CE4">
              <w:rPr>
                <w:rFonts w:asciiTheme="majorHAnsi" w:hAnsiTheme="majorHAnsi" w:cstheme="majorHAnsi"/>
                <w:b/>
                <w:sz w:val="20"/>
                <w:szCs w:val="20"/>
                <w:lang w:bidi="fr-FR"/>
              </w:rPr>
              <w:t>effectuer le relais vers</w:t>
            </w:r>
            <w:r>
              <w:rPr>
                <w:rFonts w:asciiTheme="majorHAnsi" w:hAnsiTheme="majorHAnsi" w:cstheme="majorHAnsi"/>
                <w:b/>
                <w:sz w:val="20"/>
                <w:szCs w:val="20"/>
                <w:lang w:bidi="fr-FR"/>
              </w:rPr>
              <w:t xml:space="preserve"> un traitement par</w:t>
            </w:r>
            <w:r w:rsidRPr="00D32C24">
              <w:rPr>
                <w:rFonts w:asciiTheme="majorHAnsi" w:hAnsiTheme="majorHAnsi" w:cstheme="majorHAnsi"/>
                <w:b/>
                <w:sz w:val="20"/>
                <w:szCs w:val="20"/>
                <w:lang w:bidi="fr-FR"/>
              </w:rPr>
              <w:t xml:space="preserve"> voie orale ?</w:t>
            </w:r>
          </w:p>
          <w:p w14:paraId="22C08280" w14:textId="1CC9A25B" w:rsidR="00230EEF" w:rsidRPr="00D32C24" w:rsidRDefault="00AD3031" w:rsidP="00022682">
            <w:pPr>
              <w:spacing w:before="8" w:after="8"/>
              <w:rPr>
                <w:rFonts w:asciiTheme="majorHAnsi" w:hAnsiTheme="majorHAnsi" w:cstheme="majorHAnsi"/>
                <w:sz w:val="20"/>
                <w:szCs w:val="20"/>
              </w:rPr>
            </w:pPr>
            <w:r>
              <w:rPr>
                <w:rFonts w:asciiTheme="majorHAnsi" w:hAnsiTheme="majorHAnsi" w:cstheme="majorHAnsi"/>
                <w:sz w:val="20"/>
                <w:szCs w:val="20"/>
                <w:lang w:bidi="fr-FR"/>
              </w:rPr>
              <w:lastRenderedPageBreak/>
              <w:t>Les concentrations plasmatiques</w:t>
            </w:r>
            <w:r w:rsidR="00230EEF" w:rsidRPr="00D32C24">
              <w:rPr>
                <w:rFonts w:asciiTheme="majorHAnsi" w:hAnsiTheme="majorHAnsi" w:cstheme="majorHAnsi"/>
                <w:sz w:val="20"/>
                <w:szCs w:val="20"/>
                <w:lang w:bidi="fr-FR"/>
              </w:rPr>
              <w:t xml:space="preserve"> commence</w:t>
            </w:r>
            <w:r>
              <w:rPr>
                <w:rFonts w:asciiTheme="majorHAnsi" w:hAnsiTheme="majorHAnsi" w:cstheme="majorHAnsi"/>
                <w:sz w:val="20"/>
                <w:szCs w:val="20"/>
                <w:lang w:bidi="fr-FR"/>
              </w:rPr>
              <w:t>nt</w:t>
            </w:r>
            <w:r w:rsidR="00230EEF" w:rsidRPr="00D32C24">
              <w:rPr>
                <w:rFonts w:asciiTheme="majorHAnsi" w:hAnsiTheme="majorHAnsi" w:cstheme="majorHAnsi"/>
                <w:sz w:val="20"/>
                <w:szCs w:val="20"/>
                <w:lang w:bidi="fr-FR"/>
              </w:rPr>
              <w:t xml:space="preserve"> à diminuer environ 5 semaines après la dernière </w:t>
            </w:r>
            <w:r>
              <w:rPr>
                <w:rFonts w:asciiTheme="majorHAnsi" w:hAnsiTheme="majorHAnsi" w:cstheme="majorHAnsi"/>
                <w:sz w:val="20"/>
                <w:szCs w:val="20"/>
                <w:lang w:bidi="fr-FR"/>
              </w:rPr>
              <w:t>injection</w:t>
            </w:r>
            <w:r w:rsidR="00230EEF" w:rsidRPr="00D32C24">
              <w:rPr>
                <w:rFonts w:asciiTheme="majorHAnsi" w:hAnsiTheme="majorHAnsi" w:cstheme="majorHAnsi"/>
                <w:sz w:val="20"/>
                <w:szCs w:val="20"/>
                <w:lang w:bidi="fr-FR"/>
              </w:rPr>
              <w:t xml:space="preserve"> et descendent en-dessous de la valeur initiale à la semaine 7-8. La Rispéridone par voie orale ou tout autre antipsychotique peut être repris 5 semaines après la dernière injection avec un</w:t>
            </w:r>
            <w:r>
              <w:rPr>
                <w:rFonts w:asciiTheme="majorHAnsi" w:hAnsiTheme="majorHAnsi" w:cstheme="majorHAnsi"/>
                <w:sz w:val="20"/>
                <w:szCs w:val="20"/>
                <w:lang w:bidi="fr-FR"/>
              </w:rPr>
              <w:t>e</w:t>
            </w:r>
            <w:r w:rsidR="00230EEF" w:rsidRPr="00D32C24">
              <w:rPr>
                <w:rFonts w:asciiTheme="majorHAnsi" w:hAnsiTheme="majorHAnsi" w:cstheme="majorHAnsi"/>
                <w:sz w:val="20"/>
                <w:szCs w:val="20"/>
                <w:lang w:bidi="fr-FR"/>
              </w:rPr>
              <w:t xml:space="preserve"> </w:t>
            </w:r>
            <w:r w:rsidR="00473CE4">
              <w:rPr>
                <w:rFonts w:asciiTheme="majorHAnsi" w:hAnsiTheme="majorHAnsi" w:cstheme="majorHAnsi"/>
                <w:sz w:val="20"/>
                <w:szCs w:val="20"/>
                <w:lang w:bidi="fr-FR"/>
              </w:rPr>
              <w:t xml:space="preserve">augmentation prudente </w:t>
            </w:r>
            <w:r>
              <w:rPr>
                <w:rFonts w:asciiTheme="majorHAnsi" w:hAnsiTheme="majorHAnsi" w:cstheme="majorHAnsi"/>
                <w:sz w:val="20"/>
                <w:szCs w:val="20"/>
                <w:lang w:bidi="fr-FR"/>
              </w:rPr>
              <w:t>jusqu’à</w:t>
            </w:r>
            <w:r w:rsidR="00473CE4">
              <w:rPr>
                <w:rFonts w:asciiTheme="majorHAnsi" w:hAnsiTheme="majorHAnsi" w:cstheme="majorHAnsi"/>
                <w:sz w:val="20"/>
                <w:szCs w:val="20"/>
                <w:lang w:bidi="fr-FR"/>
              </w:rPr>
              <w:t xml:space="preserve"> la</w:t>
            </w:r>
            <w:r>
              <w:rPr>
                <w:rFonts w:asciiTheme="majorHAnsi" w:hAnsiTheme="majorHAnsi" w:cstheme="majorHAnsi"/>
                <w:sz w:val="20"/>
                <w:szCs w:val="20"/>
                <w:lang w:bidi="fr-FR"/>
              </w:rPr>
              <w:t xml:space="preserve"> dose efficace</w:t>
            </w:r>
            <w:r w:rsidR="00230EEF" w:rsidRPr="00D32C24">
              <w:rPr>
                <w:rFonts w:asciiTheme="majorHAnsi" w:hAnsiTheme="majorHAnsi" w:cstheme="majorHAnsi"/>
                <w:sz w:val="20"/>
                <w:szCs w:val="20"/>
                <w:lang w:bidi="fr-FR"/>
              </w:rPr>
              <w:t>.</w:t>
            </w:r>
          </w:p>
          <w:p w14:paraId="4E5B3F57" w14:textId="77777777" w:rsidR="00230EEF" w:rsidRPr="00D32C24" w:rsidRDefault="00230EEF" w:rsidP="00022682">
            <w:pPr>
              <w:spacing w:before="8" w:after="8"/>
              <w:rPr>
                <w:rFonts w:asciiTheme="majorHAnsi" w:hAnsiTheme="majorHAnsi" w:cstheme="majorHAnsi"/>
                <w:sz w:val="20"/>
                <w:szCs w:val="20"/>
              </w:rPr>
            </w:pPr>
          </w:p>
          <w:p w14:paraId="1D99DA74" w14:textId="7E664E81"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Envisagez la Palipéridone (PP1M) comme alternative.</w:t>
            </w:r>
          </w:p>
          <w:p w14:paraId="325E528F" w14:textId="2F6F5D8C" w:rsidR="00230EEF" w:rsidRPr="00D32C24" w:rsidRDefault="00230EEF"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Les patients qui présentent un taux de filtration glomérulaire inférieur à 50ml/min ne doivent pas </w:t>
            </w:r>
            <w:r w:rsidR="00AD3031">
              <w:rPr>
                <w:rFonts w:asciiTheme="majorHAnsi" w:hAnsiTheme="majorHAnsi" w:cstheme="majorHAnsi"/>
                <w:b/>
                <w:sz w:val="20"/>
                <w:szCs w:val="20"/>
                <w:lang w:bidi="fr-FR"/>
              </w:rPr>
              <w:t>utiliser</w:t>
            </w:r>
            <w:r w:rsidRPr="00D32C24">
              <w:rPr>
                <w:rFonts w:asciiTheme="majorHAnsi" w:hAnsiTheme="majorHAnsi" w:cstheme="majorHAnsi"/>
                <w:b/>
                <w:sz w:val="20"/>
                <w:szCs w:val="20"/>
                <w:lang w:bidi="fr-FR"/>
              </w:rPr>
              <w:t xml:space="preserve"> la Palipéridone.</w:t>
            </w:r>
          </w:p>
          <w:p w14:paraId="6791F730" w14:textId="2E073795" w:rsidR="00230EEF" w:rsidRPr="00D32C24" w:rsidRDefault="00AD3031" w:rsidP="00022682">
            <w:pPr>
              <w:spacing w:before="8" w:after="8"/>
              <w:rPr>
                <w:rFonts w:asciiTheme="majorHAnsi" w:hAnsiTheme="majorHAnsi" w:cstheme="majorHAnsi"/>
                <w:sz w:val="20"/>
                <w:szCs w:val="20"/>
              </w:rPr>
            </w:pPr>
            <w:r>
              <w:rPr>
                <w:rFonts w:asciiTheme="majorHAnsi" w:hAnsiTheme="majorHAnsi" w:cstheme="majorHAnsi"/>
                <w:sz w:val="20"/>
                <w:szCs w:val="20"/>
                <w:lang w:bidi="fr-FR"/>
              </w:rPr>
              <w:t xml:space="preserve">Pour </w:t>
            </w:r>
            <w:r w:rsidR="002A06F2">
              <w:rPr>
                <w:rFonts w:asciiTheme="majorHAnsi" w:hAnsiTheme="majorHAnsi" w:cstheme="majorHAnsi"/>
                <w:sz w:val="20"/>
                <w:szCs w:val="20"/>
                <w:lang w:bidi="fr-FR"/>
              </w:rPr>
              <w:t xml:space="preserve">effectuer le relais </w:t>
            </w:r>
            <w:r>
              <w:rPr>
                <w:rFonts w:asciiTheme="majorHAnsi" w:hAnsiTheme="majorHAnsi" w:cstheme="majorHAnsi"/>
                <w:sz w:val="20"/>
                <w:szCs w:val="20"/>
                <w:lang w:bidi="fr-FR"/>
              </w:rPr>
              <w:t>de la</w:t>
            </w:r>
            <w:r w:rsidR="00230EEF" w:rsidRPr="00D32C24">
              <w:rPr>
                <w:rFonts w:asciiTheme="majorHAnsi" w:hAnsiTheme="majorHAnsi" w:cstheme="majorHAnsi"/>
                <w:sz w:val="20"/>
                <w:szCs w:val="20"/>
                <w:lang w:bidi="fr-FR"/>
              </w:rPr>
              <w:t xml:space="preserve"> Rispéridone</w:t>
            </w:r>
            <w:r>
              <w:rPr>
                <w:rFonts w:asciiTheme="majorHAnsi" w:hAnsiTheme="majorHAnsi" w:cstheme="majorHAnsi"/>
                <w:sz w:val="20"/>
                <w:szCs w:val="20"/>
                <w:lang w:bidi="fr-FR"/>
              </w:rPr>
              <w:t xml:space="preserve"> APAP </w:t>
            </w:r>
            <w:r w:rsidR="002A06F2">
              <w:rPr>
                <w:rFonts w:asciiTheme="majorHAnsi" w:hAnsiTheme="majorHAnsi" w:cstheme="majorHAnsi"/>
                <w:sz w:val="20"/>
                <w:szCs w:val="20"/>
                <w:lang w:bidi="fr-FR"/>
              </w:rPr>
              <w:t xml:space="preserve">vers </w:t>
            </w:r>
            <w:r>
              <w:rPr>
                <w:rFonts w:asciiTheme="majorHAnsi" w:hAnsiTheme="majorHAnsi" w:cstheme="majorHAnsi"/>
                <w:sz w:val="20"/>
                <w:szCs w:val="20"/>
                <w:lang w:bidi="fr-FR"/>
              </w:rPr>
              <w:t xml:space="preserve">la </w:t>
            </w:r>
            <w:r w:rsidR="00230EEF" w:rsidRPr="00D32C24">
              <w:rPr>
                <w:rFonts w:asciiTheme="majorHAnsi" w:hAnsiTheme="majorHAnsi" w:cstheme="majorHAnsi"/>
                <w:sz w:val="20"/>
                <w:szCs w:val="20"/>
                <w:lang w:bidi="fr-FR"/>
              </w:rPr>
              <w:t>Palipéridone (PP1M)</w:t>
            </w:r>
            <w:r>
              <w:rPr>
                <w:rFonts w:asciiTheme="majorHAnsi" w:hAnsiTheme="majorHAnsi" w:cstheme="majorHAnsi"/>
                <w:sz w:val="20"/>
                <w:szCs w:val="20"/>
                <w:lang w:bidi="fr-FR"/>
              </w:rPr>
              <w:t>, injecter cette dernière à la d</w:t>
            </w:r>
            <w:r w:rsidR="00230EEF" w:rsidRPr="00D32C24">
              <w:rPr>
                <w:rFonts w:asciiTheme="majorHAnsi" w:hAnsiTheme="majorHAnsi" w:cstheme="majorHAnsi"/>
                <w:sz w:val="20"/>
                <w:szCs w:val="20"/>
                <w:lang w:bidi="fr-FR"/>
              </w:rPr>
              <w:t xml:space="preserve">ate de </w:t>
            </w:r>
            <w:r>
              <w:rPr>
                <w:rFonts w:asciiTheme="majorHAnsi" w:hAnsiTheme="majorHAnsi" w:cstheme="majorHAnsi"/>
                <w:sz w:val="20"/>
                <w:szCs w:val="20"/>
                <w:lang w:bidi="fr-FR"/>
              </w:rPr>
              <w:t>l’injection</w:t>
            </w:r>
            <w:r w:rsidR="00230EEF" w:rsidRPr="00D32C24">
              <w:rPr>
                <w:rFonts w:asciiTheme="majorHAnsi" w:hAnsiTheme="majorHAnsi" w:cstheme="majorHAnsi"/>
                <w:sz w:val="20"/>
                <w:szCs w:val="20"/>
                <w:lang w:bidi="fr-FR"/>
              </w:rPr>
              <w:t xml:space="preserve"> prévue</w:t>
            </w:r>
            <w:r>
              <w:rPr>
                <w:rFonts w:asciiTheme="majorHAnsi" w:hAnsiTheme="majorHAnsi" w:cstheme="majorHAnsi"/>
                <w:sz w:val="20"/>
                <w:szCs w:val="20"/>
                <w:lang w:bidi="fr-FR"/>
              </w:rPr>
              <w:t xml:space="preserve"> de rispéridone</w:t>
            </w:r>
            <w:r w:rsidR="00230EEF" w:rsidRPr="00D32C24">
              <w:rPr>
                <w:rFonts w:asciiTheme="majorHAnsi" w:hAnsiTheme="majorHAnsi" w:cstheme="majorHAnsi"/>
                <w:sz w:val="20"/>
                <w:szCs w:val="20"/>
                <w:lang w:bidi="fr-FR"/>
              </w:rPr>
              <w:t xml:space="preserve">. La Palipéridone (PP1M) doit ensuite être poursuivie tous les mois. </w:t>
            </w:r>
            <w:r w:rsidR="00BA367A">
              <w:rPr>
                <w:rFonts w:asciiTheme="majorHAnsi" w:hAnsiTheme="majorHAnsi" w:cstheme="majorHAnsi"/>
                <w:sz w:val="20"/>
                <w:szCs w:val="20"/>
                <w:lang w:bidi="fr-FR"/>
              </w:rPr>
              <w:t xml:space="preserve">Il n’est pas nécessaire de conduire le schéma habituel </w:t>
            </w:r>
            <w:r w:rsidR="00230EEF" w:rsidRPr="00D32C24">
              <w:rPr>
                <w:rFonts w:asciiTheme="majorHAnsi" w:hAnsiTheme="majorHAnsi" w:cstheme="majorHAnsi"/>
                <w:sz w:val="20"/>
                <w:szCs w:val="20"/>
                <w:lang w:bidi="fr-FR"/>
              </w:rPr>
              <w:t xml:space="preserve">d’initiation  </w:t>
            </w:r>
            <w:r w:rsidR="00BA367A">
              <w:rPr>
                <w:rFonts w:asciiTheme="majorHAnsi" w:hAnsiTheme="majorHAnsi" w:cstheme="majorHAnsi"/>
                <w:sz w:val="20"/>
                <w:szCs w:val="20"/>
                <w:lang w:bidi="fr-FR"/>
              </w:rPr>
              <w:t>(</w:t>
            </w:r>
            <w:r w:rsidR="00230EEF" w:rsidRPr="00D32C24">
              <w:rPr>
                <w:rFonts w:asciiTheme="majorHAnsi" w:hAnsiTheme="majorHAnsi" w:cstheme="majorHAnsi"/>
                <w:sz w:val="20"/>
                <w:szCs w:val="20"/>
                <w:lang w:bidi="fr-FR"/>
              </w:rPr>
              <w:t xml:space="preserve">injections intramusculaires au jour 1 et 8 respectivement). </w:t>
            </w:r>
            <w:r>
              <w:rPr>
                <w:rFonts w:asciiTheme="majorHAnsi" w:hAnsiTheme="majorHAnsi" w:cstheme="majorHAnsi"/>
                <w:sz w:val="20"/>
                <w:szCs w:val="20"/>
                <w:lang w:bidi="fr-FR"/>
              </w:rPr>
              <w:t>Voici une table de correspondance de doses</w:t>
            </w:r>
            <w:r w:rsidR="00230EEF" w:rsidRPr="00D32C24">
              <w:rPr>
                <w:rFonts w:asciiTheme="majorHAnsi" w:hAnsiTheme="majorHAnsi" w:cstheme="majorHAnsi"/>
                <w:sz w:val="20"/>
                <w:szCs w:val="20"/>
                <w:lang w:bidi="fr-FR"/>
              </w:rPr>
              <w:t> :</w:t>
            </w:r>
          </w:p>
          <w:p w14:paraId="636E79E9" w14:textId="2047C16E" w:rsidR="003332CE" w:rsidRPr="00D32C24" w:rsidRDefault="003332CE" w:rsidP="00022682">
            <w:pPr>
              <w:spacing w:before="8" w:after="8"/>
              <w:rPr>
                <w:rFonts w:asciiTheme="majorHAnsi" w:hAnsiTheme="majorHAnsi" w:cstheme="majorHAnsi"/>
                <w:sz w:val="20"/>
                <w:szCs w:val="20"/>
              </w:rPr>
            </w:pPr>
          </w:p>
          <w:tbl>
            <w:tblPr>
              <w:tblStyle w:val="Grilledutableau"/>
              <w:tblW w:w="0" w:type="auto"/>
              <w:tblLook w:val="04A0" w:firstRow="1" w:lastRow="0" w:firstColumn="1" w:lastColumn="0" w:noHBand="0" w:noVBand="1"/>
            </w:tblPr>
            <w:tblGrid>
              <w:gridCol w:w="5390"/>
              <w:gridCol w:w="3684"/>
            </w:tblGrid>
            <w:tr w:rsidR="00230EEF" w:rsidRPr="00D32C24" w14:paraId="16C4875F" w14:textId="77777777" w:rsidTr="00D32C24">
              <w:trPr>
                <w:trHeight w:val="393"/>
              </w:trPr>
              <w:tc>
                <w:tcPr>
                  <w:tcW w:w="5390" w:type="dxa"/>
                </w:tcPr>
                <w:p w14:paraId="3AC080DF" w14:textId="2DFE1A03" w:rsidR="00230EEF" w:rsidRPr="00D32C24" w:rsidRDefault="00BA367A" w:rsidP="002606B2">
                  <w:pPr>
                    <w:framePr w:hSpace="180" w:wrap="around" w:vAnchor="text" w:hAnchor="text" w:x="-575" w:y="1"/>
                    <w:spacing w:before="8" w:after="8"/>
                    <w:suppressOverlap/>
                    <w:rPr>
                      <w:rFonts w:asciiTheme="majorHAnsi" w:hAnsiTheme="majorHAnsi" w:cstheme="majorHAnsi"/>
                      <w:sz w:val="20"/>
                      <w:szCs w:val="20"/>
                    </w:rPr>
                  </w:pPr>
                  <w:r>
                    <w:rPr>
                      <w:rFonts w:asciiTheme="majorHAnsi" w:hAnsiTheme="majorHAnsi" w:cstheme="majorHAnsi"/>
                      <w:sz w:val="20"/>
                      <w:szCs w:val="20"/>
                      <w:lang w:bidi="fr-FR"/>
                    </w:rPr>
                    <w:t>Posologie</w:t>
                  </w:r>
                  <w:r w:rsidRPr="00D32C24">
                    <w:rPr>
                      <w:rFonts w:asciiTheme="majorHAnsi" w:hAnsiTheme="majorHAnsi" w:cstheme="majorHAnsi"/>
                      <w:sz w:val="20"/>
                      <w:szCs w:val="20"/>
                      <w:lang w:bidi="fr-FR"/>
                    </w:rPr>
                    <w:t xml:space="preserve"> </w:t>
                  </w:r>
                  <w:r>
                    <w:rPr>
                      <w:rFonts w:asciiTheme="majorHAnsi" w:hAnsiTheme="majorHAnsi" w:cstheme="majorHAnsi"/>
                      <w:sz w:val="20"/>
                      <w:szCs w:val="20"/>
                      <w:lang w:bidi="fr-FR"/>
                    </w:rPr>
                    <w:t xml:space="preserve"> antérieure</w:t>
                  </w:r>
                  <w:r w:rsidR="00230EEF" w:rsidRPr="00D32C24">
                    <w:rPr>
                      <w:rFonts w:asciiTheme="majorHAnsi" w:hAnsiTheme="majorHAnsi" w:cstheme="majorHAnsi"/>
                      <w:sz w:val="20"/>
                      <w:szCs w:val="20"/>
                      <w:lang w:bidi="fr-FR"/>
                    </w:rPr>
                    <w:t xml:space="preserve"> de Rispéridone à durée prolongée</w:t>
                  </w:r>
                </w:p>
              </w:tc>
              <w:tc>
                <w:tcPr>
                  <w:tcW w:w="3684" w:type="dxa"/>
                </w:tcPr>
                <w:p w14:paraId="061CB7D1" w14:textId="0838AA67" w:rsidR="00230EEF" w:rsidRPr="00D32C24" w:rsidRDefault="00BA367A" w:rsidP="002606B2">
                  <w:pPr>
                    <w:framePr w:hSpace="180" w:wrap="around" w:vAnchor="text" w:hAnchor="text" w:x="-575" w:y="1"/>
                    <w:spacing w:before="8" w:after="8"/>
                    <w:suppressOverlap/>
                    <w:rPr>
                      <w:rFonts w:asciiTheme="majorHAnsi" w:hAnsiTheme="majorHAnsi" w:cstheme="majorHAnsi"/>
                      <w:sz w:val="20"/>
                      <w:szCs w:val="20"/>
                    </w:rPr>
                  </w:pPr>
                  <w:r>
                    <w:rPr>
                      <w:rFonts w:asciiTheme="majorHAnsi" w:hAnsiTheme="majorHAnsi" w:cstheme="majorHAnsi"/>
                      <w:sz w:val="20"/>
                      <w:szCs w:val="20"/>
                      <w:lang w:bidi="fr-FR"/>
                    </w:rPr>
                    <w:t>Posologie</w:t>
                  </w:r>
                  <w:r w:rsidRPr="00D32C24">
                    <w:rPr>
                      <w:rFonts w:asciiTheme="majorHAnsi" w:hAnsiTheme="majorHAnsi" w:cstheme="majorHAnsi"/>
                      <w:sz w:val="20"/>
                      <w:szCs w:val="20"/>
                      <w:lang w:bidi="fr-FR"/>
                    </w:rPr>
                    <w:t xml:space="preserve"> </w:t>
                  </w:r>
                  <w:r w:rsidR="00230EEF" w:rsidRPr="00D32C24">
                    <w:rPr>
                      <w:rFonts w:asciiTheme="majorHAnsi" w:hAnsiTheme="majorHAnsi" w:cstheme="majorHAnsi"/>
                      <w:sz w:val="20"/>
                      <w:szCs w:val="20"/>
                      <w:lang w:bidi="fr-FR"/>
                    </w:rPr>
                    <w:t>de Palipéridone (PP1M)</w:t>
                  </w:r>
                </w:p>
              </w:tc>
            </w:tr>
            <w:tr w:rsidR="00230EEF" w:rsidRPr="00D32C24" w14:paraId="27F25879" w14:textId="77777777" w:rsidTr="00D32C24">
              <w:trPr>
                <w:trHeight w:val="204"/>
              </w:trPr>
              <w:tc>
                <w:tcPr>
                  <w:tcW w:w="5390" w:type="dxa"/>
                </w:tcPr>
                <w:p w14:paraId="0C8A1511"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25 mg toutes les 2 semaines</w:t>
                  </w:r>
                </w:p>
              </w:tc>
              <w:tc>
                <w:tcPr>
                  <w:tcW w:w="3684" w:type="dxa"/>
                </w:tcPr>
                <w:p w14:paraId="2856E094"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50 mg une fois par mois</w:t>
                  </w:r>
                </w:p>
              </w:tc>
            </w:tr>
            <w:tr w:rsidR="00230EEF" w:rsidRPr="00D32C24" w14:paraId="0D6410AC" w14:textId="77777777" w:rsidTr="00D32C24">
              <w:trPr>
                <w:trHeight w:val="204"/>
              </w:trPr>
              <w:tc>
                <w:tcPr>
                  <w:tcW w:w="5390" w:type="dxa"/>
                </w:tcPr>
                <w:p w14:paraId="1738D11B"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37,5 mg toutes les 2 semaines</w:t>
                  </w:r>
                </w:p>
              </w:tc>
              <w:tc>
                <w:tcPr>
                  <w:tcW w:w="3684" w:type="dxa"/>
                </w:tcPr>
                <w:p w14:paraId="79BAC6A8"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75 mg une fois par mois</w:t>
                  </w:r>
                </w:p>
              </w:tc>
            </w:tr>
            <w:tr w:rsidR="00230EEF" w:rsidRPr="00D32C24" w14:paraId="1C614AF7" w14:textId="77777777" w:rsidTr="00D32C24">
              <w:trPr>
                <w:trHeight w:val="204"/>
              </w:trPr>
              <w:tc>
                <w:tcPr>
                  <w:tcW w:w="5390" w:type="dxa"/>
                </w:tcPr>
                <w:p w14:paraId="52E050DA"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50 mg toutes les 2 semaines</w:t>
                  </w:r>
                </w:p>
              </w:tc>
              <w:tc>
                <w:tcPr>
                  <w:tcW w:w="3684" w:type="dxa"/>
                </w:tcPr>
                <w:p w14:paraId="028AA825" w14:textId="77777777" w:rsidR="00230EEF" w:rsidRPr="00D32C24" w:rsidRDefault="00230EEF" w:rsidP="002606B2">
                  <w:pPr>
                    <w:framePr w:hSpace="180" w:wrap="around" w:vAnchor="text" w:hAnchor="text" w:x="-575" w:y="1"/>
                    <w:spacing w:before="8" w:after="8"/>
                    <w:suppressOverlap/>
                    <w:rPr>
                      <w:rFonts w:asciiTheme="majorHAnsi" w:hAnsiTheme="majorHAnsi" w:cstheme="majorHAnsi"/>
                      <w:sz w:val="20"/>
                      <w:szCs w:val="20"/>
                    </w:rPr>
                  </w:pPr>
                  <w:r w:rsidRPr="00D32C24">
                    <w:rPr>
                      <w:rFonts w:asciiTheme="majorHAnsi" w:hAnsiTheme="majorHAnsi" w:cstheme="majorHAnsi"/>
                      <w:sz w:val="20"/>
                      <w:szCs w:val="20"/>
                      <w:lang w:bidi="fr-FR"/>
                    </w:rPr>
                    <w:t>100 mg une fois par mois</w:t>
                  </w:r>
                </w:p>
              </w:tc>
            </w:tr>
          </w:tbl>
          <w:p w14:paraId="18884839" w14:textId="004BB3E5" w:rsidR="00230EEF" w:rsidRPr="00D32C24" w:rsidRDefault="00230EEF" w:rsidP="00022682">
            <w:pPr>
              <w:spacing w:before="8" w:after="8"/>
              <w:rPr>
                <w:rFonts w:asciiTheme="majorHAnsi" w:hAnsiTheme="majorHAnsi" w:cstheme="majorHAnsi"/>
                <w:color w:val="FFFFFF" w:themeColor="background1"/>
                <w:sz w:val="20"/>
                <w:szCs w:val="20"/>
              </w:rPr>
            </w:pPr>
            <w:r w:rsidRPr="00D32C24">
              <w:rPr>
                <w:rFonts w:asciiTheme="majorHAnsi" w:hAnsiTheme="majorHAnsi" w:cstheme="majorHAnsi"/>
                <w:sz w:val="20"/>
                <w:szCs w:val="20"/>
                <w:lang w:bidi="fr-FR"/>
              </w:rPr>
              <w:t xml:space="preserve"> </w:t>
            </w:r>
          </w:p>
        </w:tc>
      </w:tr>
      <w:tr w:rsidR="00B04713" w:rsidRPr="00D32C24" w14:paraId="4B842167" w14:textId="77777777" w:rsidTr="00022682">
        <w:tc>
          <w:tcPr>
            <w:tcW w:w="1148" w:type="pct"/>
            <w:tcBorders>
              <w:top w:val="nil"/>
              <w:left w:val="single" w:sz="48" w:space="0" w:color="E2F2FF"/>
              <w:bottom w:val="nil"/>
              <w:right w:val="nil"/>
            </w:tcBorders>
            <w:shd w:val="clear" w:color="auto" w:fill="E2F2FF"/>
          </w:tcPr>
          <w:p w14:paraId="42AE1E2F" w14:textId="00EDE592" w:rsidR="00C16AC8" w:rsidRPr="00BE1FDB"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lastRenderedPageBreak/>
              <w:t>Injection d</w:t>
            </w:r>
            <w:r w:rsidR="00BA367A">
              <w:rPr>
                <w:rFonts w:asciiTheme="majorHAnsi" w:hAnsiTheme="majorHAnsi" w:cstheme="majorHAnsi"/>
                <w:b/>
                <w:sz w:val="20"/>
                <w:szCs w:val="20"/>
                <w:lang w:bidi="fr-FR"/>
              </w:rPr>
              <w:t>’</w:t>
            </w:r>
            <w:r w:rsidRPr="00D32C24">
              <w:rPr>
                <w:rFonts w:asciiTheme="majorHAnsi" w:hAnsiTheme="majorHAnsi" w:cstheme="majorHAnsi"/>
                <w:b/>
                <w:sz w:val="20"/>
                <w:szCs w:val="20"/>
                <w:lang w:bidi="fr-FR"/>
              </w:rPr>
              <w:t xml:space="preserve">Olanzapine </w:t>
            </w:r>
            <w:r w:rsidR="00AD3031">
              <w:rPr>
                <w:rFonts w:asciiTheme="majorHAnsi" w:hAnsiTheme="majorHAnsi" w:cstheme="majorHAnsi"/>
                <w:b/>
                <w:sz w:val="20"/>
                <w:szCs w:val="20"/>
                <w:lang w:bidi="fr-FR"/>
              </w:rPr>
              <w:t>à libération prolongée</w:t>
            </w:r>
          </w:p>
          <w:p w14:paraId="68547376" w14:textId="60374064" w:rsidR="00022682" w:rsidRPr="00D32C24" w:rsidRDefault="00022682" w:rsidP="00022682">
            <w:pPr>
              <w:spacing w:before="8" w:after="8"/>
              <w:rPr>
                <w:rFonts w:asciiTheme="majorHAnsi" w:eastAsia="Times New Roman" w:hAnsiTheme="majorHAnsi" w:cstheme="majorHAnsi"/>
                <w:color w:val="000000" w:themeColor="text1"/>
                <w:sz w:val="20"/>
                <w:szCs w:val="20"/>
                <w:lang w:eastAsia="ja-JP"/>
              </w:rPr>
            </w:pPr>
            <w:r w:rsidRPr="00D32C24">
              <w:rPr>
                <w:rFonts w:asciiTheme="majorHAnsi" w:hAnsiTheme="majorHAnsi" w:cstheme="majorHAnsi"/>
                <w:sz w:val="20"/>
                <w:szCs w:val="20"/>
                <w:lang w:bidi="fr-FR"/>
              </w:rPr>
              <w:t>[</w:t>
            </w:r>
            <w:hyperlink r:id="rId25" w:history="1">
              <w:r w:rsidRPr="00D32C24">
                <w:rPr>
                  <w:rStyle w:val="Lienhypertexte"/>
                  <w:rFonts w:asciiTheme="majorHAnsi" w:hAnsiTheme="majorHAnsi" w:cstheme="majorHAnsi"/>
                  <w:sz w:val="20"/>
                  <w:szCs w:val="20"/>
                  <w:lang w:bidi="fr-FR"/>
                </w:rPr>
                <w:t>lien12</w:t>
              </w:r>
            </w:hyperlink>
            <w:r w:rsidRPr="00D32C24">
              <w:rPr>
                <w:rFonts w:asciiTheme="majorHAnsi" w:hAnsiTheme="majorHAnsi" w:cstheme="majorHAnsi"/>
                <w:sz w:val="20"/>
                <w:szCs w:val="20"/>
                <w:lang w:bidi="fr-FR"/>
              </w:rPr>
              <w:t>]</w:t>
            </w:r>
          </w:p>
          <w:p w14:paraId="29422687" w14:textId="77777777" w:rsidR="008339A4" w:rsidRDefault="00106540" w:rsidP="00022682">
            <w:pPr>
              <w:spacing w:before="8" w:after="8"/>
              <w:rPr>
                <w:rStyle w:val="Lienhypertexte"/>
                <w:rFonts w:asciiTheme="majorHAnsi" w:hAnsiTheme="majorHAnsi" w:cstheme="majorHAnsi"/>
                <w:b/>
                <w:bCs/>
                <w:sz w:val="20"/>
                <w:szCs w:val="20"/>
              </w:rPr>
            </w:pPr>
            <w:hyperlink r:id="rId26" w:history="1">
              <w:r w:rsidR="001664B4" w:rsidRPr="001664B4">
                <w:rPr>
                  <w:rStyle w:val="Lienhypertexte"/>
                  <w:rFonts w:asciiTheme="majorHAnsi" w:hAnsiTheme="majorHAnsi" w:cstheme="majorHAnsi"/>
                  <w:b/>
                  <w:bCs/>
                  <w:sz w:val="20"/>
                  <w:szCs w:val="20"/>
                </w:rPr>
                <w:t>[lien français]</w:t>
              </w:r>
            </w:hyperlink>
          </w:p>
          <w:p w14:paraId="4CC6D541" w14:textId="0E5323E6" w:rsidR="008A2CA8" w:rsidRPr="008A2CA8" w:rsidRDefault="00106540" w:rsidP="00022682">
            <w:pPr>
              <w:spacing w:before="8" w:after="8"/>
              <w:rPr>
                <w:rFonts w:asciiTheme="majorHAnsi" w:hAnsiTheme="majorHAnsi" w:cstheme="majorHAnsi"/>
                <w:b/>
                <w:bCs/>
                <w:sz w:val="20"/>
                <w:szCs w:val="20"/>
              </w:rPr>
            </w:pPr>
            <w:hyperlink r:id="rId27" w:history="1">
              <w:r w:rsidR="008A2CA8" w:rsidRPr="008A2CA8">
                <w:rPr>
                  <w:rStyle w:val="Lienhypertexte"/>
                  <w:rFonts w:asciiTheme="majorHAnsi" w:hAnsiTheme="majorHAnsi" w:cstheme="majorHAnsi"/>
                  <w:b/>
                  <w:bCs/>
                  <w:sz w:val="20"/>
                  <w:szCs w:val="20"/>
                </w:rPr>
                <w:t>[</w:t>
              </w:r>
              <w:r w:rsidR="008A2CA8" w:rsidRPr="008A2CA8">
                <w:rPr>
                  <w:rStyle w:val="Lienhypertexte"/>
                  <w:rFonts w:asciiTheme="majorHAnsi" w:hAnsiTheme="majorHAnsi" w:cstheme="majorHAnsi"/>
                  <w:sz w:val="20"/>
                  <w:szCs w:val="20"/>
                </w:rPr>
                <w:t>lien12b]</w:t>
              </w:r>
            </w:hyperlink>
          </w:p>
        </w:tc>
        <w:tc>
          <w:tcPr>
            <w:tcW w:w="3852" w:type="pct"/>
            <w:tcBorders>
              <w:top w:val="nil"/>
              <w:left w:val="nil"/>
              <w:bottom w:val="nil"/>
              <w:right w:val="single" w:sz="48" w:space="0" w:color="E2F2FF"/>
            </w:tcBorders>
            <w:shd w:val="clear" w:color="auto" w:fill="E2F2FF"/>
          </w:tcPr>
          <w:p w14:paraId="5E64DB91" w14:textId="418CD5B3" w:rsidR="00022682" w:rsidRPr="00D32C24" w:rsidRDefault="00AD3031" w:rsidP="00022682">
            <w:pPr>
              <w:spacing w:before="8" w:after="8"/>
              <w:rPr>
                <w:rFonts w:asciiTheme="majorHAnsi" w:eastAsia="Times New Roman" w:hAnsiTheme="majorHAnsi" w:cstheme="majorHAnsi"/>
                <w:b/>
                <w:bCs/>
                <w:color w:val="000000" w:themeColor="text1"/>
                <w:sz w:val="20"/>
                <w:szCs w:val="20"/>
                <w:lang w:eastAsia="ja-JP"/>
              </w:rPr>
            </w:pPr>
            <w:r>
              <w:rPr>
                <w:rFonts w:asciiTheme="majorHAnsi" w:hAnsiTheme="majorHAnsi" w:cstheme="majorHAnsi"/>
                <w:b/>
                <w:sz w:val="20"/>
                <w:szCs w:val="20"/>
                <w:lang w:bidi="fr-FR"/>
              </w:rPr>
              <w:t>Les</w:t>
            </w:r>
            <w:r w:rsidR="00022682" w:rsidRPr="00D32C24">
              <w:rPr>
                <w:rFonts w:asciiTheme="majorHAnsi" w:hAnsiTheme="majorHAnsi" w:cstheme="majorHAnsi"/>
                <w:b/>
                <w:sz w:val="20"/>
                <w:szCs w:val="20"/>
                <w:lang w:bidi="fr-FR"/>
              </w:rPr>
              <w:t xml:space="preserve"> injection</w:t>
            </w:r>
            <w:r>
              <w:rPr>
                <w:rFonts w:asciiTheme="majorHAnsi" w:hAnsiTheme="majorHAnsi" w:cstheme="majorHAnsi"/>
                <w:b/>
                <w:sz w:val="20"/>
                <w:szCs w:val="20"/>
                <w:lang w:bidi="fr-FR"/>
              </w:rPr>
              <w:t>s</w:t>
            </w:r>
            <w:r w:rsidR="00022682" w:rsidRPr="00D32C24">
              <w:rPr>
                <w:rFonts w:asciiTheme="majorHAnsi" w:hAnsiTheme="majorHAnsi" w:cstheme="majorHAnsi"/>
                <w:b/>
                <w:sz w:val="20"/>
                <w:szCs w:val="20"/>
                <w:lang w:bidi="fr-FR"/>
              </w:rPr>
              <w:t xml:space="preserve"> d</w:t>
            </w:r>
            <w:r>
              <w:rPr>
                <w:rFonts w:asciiTheme="majorHAnsi" w:hAnsiTheme="majorHAnsi" w:cstheme="majorHAnsi"/>
                <w:b/>
                <w:sz w:val="20"/>
                <w:szCs w:val="20"/>
                <w:lang w:bidi="fr-FR"/>
              </w:rPr>
              <w:t>’</w:t>
            </w:r>
            <w:r w:rsidR="00022682" w:rsidRPr="00D32C24">
              <w:rPr>
                <w:rFonts w:asciiTheme="majorHAnsi" w:hAnsiTheme="majorHAnsi" w:cstheme="majorHAnsi"/>
                <w:b/>
                <w:sz w:val="20"/>
                <w:szCs w:val="20"/>
                <w:lang w:bidi="fr-FR"/>
              </w:rPr>
              <w:t xml:space="preserve">Olanzapine </w:t>
            </w:r>
            <w:r>
              <w:rPr>
                <w:rFonts w:asciiTheme="majorHAnsi" w:hAnsiTheme="majorHAnsi" w:cstheme="majorHAnsi"/>
                <w:b/>
                <w:sz w:val="20"/>
                <w:szCs w:val="20"/>
                <w:lang w:bidi="fr-FR"/>
              </w:rPr>
              <w:t>APAP</w:t>
            </w:r>
            <w:r w:rsidR="00022682" w:rsidRPr="00D32C24">
              <w:rPr>
                <w:rFonts w:asciiTheme="majorHAnsi" w:hAnsiTheme="majorHAnsi" w:cstheme="majorHAnsi"/>
                <w:b/>
                <w:sz w:val="20"/>
                <w:szCs w:val="20"/>
                <w:lang w:bidi="fr-FR"/>
              </w:rPr>
              <w:t xml:space="preserve"> peuvent être </w:t>
            </w:r>
            <w:r w:rsidR="00BA367A">
              <w:rPr>
                <w:rFonts w:asciiTheme="majorHAnsi" w:hAnsiTheme="majorHAnsi" w:cstheme="majorHAnsi"/>
                <w:b/>
                <w:sz w:val="20"/>
                <w:szCs w:val="20"/>
                <w:lang w:bidi="fr-FR"/>
              </w:rPr>
              <w:t>réalisé</w:t>
            </w:r>
            <w:r w:rsidR="00BA367A" w:rsidRPr="00D32C24">
              <w:rPr>
                <w:rFonts w:asciiTheme="majorHAnsi" w:hAnsiTheme="majorHAnsi" w:cstheme="majorHAnsi"/>
                <w:b/>
                <w:sz w:val="20"/>
                <w:szCs w:val="20"/>
                <w:lang w:bidi="fr-FR"/>
              </w:rPr>
              <w:t xml:space="preserve">es </w:t>
            </w:r>
            <w:r w:rsidR="00022682" w:rsidRPr="00D32C24">
              <w:rPr>
                <w:rFonts w:asciiTheme="majorHAnsi" w:hAnsiTheme="majorHAnsi" w:cstheme="majorHAnsi"/>
                <w:b/>
                <w:sz w:val="20"/>
                <w:szCs w:val="20"/>
                <w:lang w:bidi="fr-FR"/>
              </w:rPr>
              <w:t>soit toutes les 2 semaines</w:t>
            </w:r>
            <w:r w:rsidR="001664B4">
              <w:rPr>
                <w:rFonts w:asciiTheme="majorHAnsi" w:hAnsiTheme="majorHAnsi" w:cstheme="majorHAnsi"/>
                <w:b/>
                <w:sz w:val="20"/>
                <w:szCs w:val="20"/>
                <w:lang w:bidi="fr-FR"/>
              </w:rPr>
              <w:t>,</w:t>
            </w:r>
            <w:r w:rsidR="00022682" w:rsidRPr="00D32C24">
              <w:rPr>
                <w:rFonts w:asciiTheme="majorHAnsi" w:hAnsiTheme="majorHAnsi" w:cstheme="majorHAnsi"/>
                <w:b/>
                <w:sz w:val="20"/>
                <w:szCs w:val="20"/>
                <w:lang w:bidi="fr-FR"/>
              </w:rPr>
              <w:t xml:space="preserve"> soit toutes les 4 semaines.</w:t>
            </w:r>
          </w:p>
          <w:p w14:paraId="5E4834F9" w14:textId="77777777" w:rsidR="00022682" w:rsidRPr="00D32C24" w:rsidRDefault="00022682" w:rsidP="00022682">
            <w:pPr>
              <w:spacing w:before="8" w:after="8"/>
              <w:rPr>
                <w:rFonts w:asciiTheme="majorHAnsi" w:eastAsia="Times New Roman" w:hAnsiTheme="majorHAnsi" w:cstheme="majorHAnsi"/>
                <w:b/>
                <w:bCs/>
                <w:color w:val="000000" w:themeColor="text1"/>
                <w:sz w:val="20"/>
                <w:szCs w:val="20"/>
                <w:lang w:eastAsia="ja-JP"/>
              </w:rPr>
            </w:pPr>
          </w:p>
          <w:p w14:paraId="1325127F" w14:textId="7D23971B" w:rsidR="00022682" w:rsidRPr="00D32C24" w:rsidRDefault="001664B4" w:rsidP="00022682">
            <w:pPr>
              <w:spacing w:before="8" w:after="8"/>
              <w:rPr>
                <w:rFonts w:asciiTheme="majorHAnsi" w:eastAsia="Times New Roman" w:hAnsiTheme="majorHAnsi" w:cstheme="majorHAnsi"/>
                <w:color w:val="000000" w:themeColor="text1"/>
                <w:sz w:val="20"/>
                <w:szCs w:val="20"/>
                <w:lang w:eastAsia="ja-JP"/>
              </w:rPr>
            </w:pPr>
            <w:r>
              <w:rPr>
                <w:rFonts w:asciiTheme="majorHAnsi" w:hAnsiTheme="majorHAnsi" w:cstheme="majorHAnsi"/>
                <w:sz w:val="20"/>
                <w:szCs w:val="20"/>
                <w:lang w:bidi="fr-FR"/>
              </w:rPr>
              <w:t xml:space="preserve">L’olanzapine à libération prolongée </w:t>
            </w:r>
            <w:r w:rsidR="00BA367A">
              <w:rPr>
                <w:rFonts w:asciiTheme="majorHAnsi" w:hAnsiTheme="majorHAnsi" w:cstheme="majorHAnsi"/>
                <w:sz w:val="20"/>
                <w:szCs w:val="20"/>
                <w:lang w:bidi="fr-FR"/>
              </w:rPr>
              <w:t xml:space="preserve">doit être </w:t>
            </w:r>
            <w:r>
              <w:rPr>
                <w:rFonts w:asciiTheme="majorHAnsi" w:hAnsiTheme="majorHAnsi" w:cstheme="majorHAnsi"/>
                <w:sz w:val="20"/>
                <w:szCs w:val="20"/>
                <w:lang w:bidi="fr-FR"/>
              </w:rPr>
              <w:t xml:space="preserve">administrée </w:t>
            </w:r>
            <w:r w:rsidR="00022682" w:rsidRPr="00D32C24">
              <w:rPr>
                <w:rFonts w:asciiTheme="majorHAnsi" w:hAnsiTheme="majorHAnsi" w:cstheme="majorHAnsi"/>
                <w:b/>
                <w:sz w:val="20"/>
                <w:szCs w:val="20"/>
                <w:lang w:bidi="fr-FR"/>
              </w:rPr>
              <w:t xml:space="preserve">dans un établissement médical afin de permettre de détecter les syndromes post-injection par un personnel qualifié pendant les </w:t>
            </w:r>
            <w:r>
              <w:rPr>
                <w:rFonts w:asciiTheme="majorHAnsi" w:hAnsiTheme="majorHAnsi" w:cstheme="majorHAnsi"/>
                <w:b/>
                <w:sz w:val="20"/>
                <w:szCs w:val="20"/>
                <w:lang w:bidi="fr-FR"/>
              </w:rPr>
              <w:t xml:space="preserve">3 </w:t>
            </w:r>
            <w:r w:rsidR="00022682" w:rsidRPr="00D32C24">
              <w:rPr>
                <w:rFonts w:asciiTheme="majorHAnsi" w:hAnsiTheme="majorHAnsi" w:cstheme="majorHAnsi"/>
                <w:b/>
                <w:sz w:val="20"/>
                <w:szCs w:val="20"/>
                <w:lang w:bidi="fr-FR"/>
              </w:rPr>
              <w:t>heures qui suivent l’injection.</w:t>
            </w:r>
            <w:r w:rsidR="00022682" w:rsidRPr="00D32C24">
              <w:rPr>
                <w:rFonts w:asciiTheme="majorHAnsi" w:hAnsiTheme="majorHAnsi" w:cstheme="majorHAnsi"/>
                <w:sz w:val="20"/>
                <w:szCs w:val="20"/>
                <w:lang w:bidi="fr-FR"/>
              </w:rPr>
              <w:t xml:space="preserve"> Pendant la pandémie de COVID-19, cela peut </w:t>
            </w:r>
            <w:r w:rsidR="00BA3F1E">
              <w:rPr>
                <w:rFonts w:asciiTheme="majorHAnsi" w:hAnsiTheme="majorHAnsi" w:cstheme="majorHAnsi"/>
                <w:sz w:val="20"/>
                <w:szCs w:val="20"/>
                <w:lang w:bidi="fr-FR"/>
              </w:rPr>
              <w:t>être im</w:t>
            </w:r>
            <w:r w:rsidR="00022682" w:rsidRPr="00D32C24">
              <w:rPr>
                <w:rFonts w:asciiTheme="majorHAnsi" w:hAnsiTheme="majorHAnsi" w:cstheme="majorHAnsi"/>
                <w:sz w:val="20"/>
                <w:szCs w:val="20"/>
                <w:lang w:bidi="fr-FR"/>
              </w:rPr>
              <w:t xml:space="preserve">possible et le personnel médical doit évaluer les risques et avantages d’une administration à domicile, avec une durée de </w:t>
            </w:r>
            <w:r w:rsidR="00BA3F1E" w:rsidRPr="00D32C24">
              <w:rPr>
                <w:rFonts w:asciiTheme="majorHAnsi" w:hAnsiTheme="majorHAnsi" w:cstheme="majorHAnsi"/>
                <w:sz w:val="20"/>
                <w:szCs w:val="20"/>
                <w:lang w:bidi="fr-FR"/>
              </w:rPr>
              <w:t>su</w:t>
            </w:r>
            <w:r w:rsidR="00BA3F1E">
              <w:rPr>
                <w:rFonts w:asciiTheme="majorHAnsi" w:hAnsiTheme="majorHAnsi" w:cstheme="majorHAnsi"/>
                <w:sz w:val="20"/>
                <w:szCs w:val="20"/>
                <w:lang w:bidi="fr-FR"/>
              </w:rPr>
              <w:t>rveillance</w:t>
            </w:r>
            <w:r w:rsidR="00BA3F1E" w:rsidRPr="00D32C24">
              <w:rPr>
                <w:rFonts w:asciiTheme="majorHAnsi" w:hAnsiTheme="majorHAnsi" w:cstheme="majorHAnsi"/>
                <w:sz w:val="20"/>
                <w:szCs w:val="20"/>
                <w:lang w:bidi="fr-FR"/>
              </w:rPr>
              <w:t xml:space="preserve"> </w:t>
            </w:r>
            <w:r w:rsidR="00022682" w:rsidRPr="00D32C24">
              <w:rPr>
                <w:rFonts w:asciiTheme="majorHAnsi" w:hAnsiTheme="majorHAnsi" w:cstheme="majorHAnsi"/>
                <w:sz w:val="20"/>
                <w:szCs w:val="20"/>
                <w:lang w:bidi="fr-FR"/>
              </w:rPr>
              <w:t>plus courte (</w:t>
            </w:r>
            <w:r w:rsidR="00BA3F1E">
              <w:rPr>
                <w:rFonts w:asciiTheme="majorHAnsi" w:hAnsiTheme="majorHAnsi" w:cstheme="majorHAnsi"/>
                <w:sz w:val="20"/>
                <w:szCs w:val="20"/>
                <w:lang w:bidi="fr-FR"/>
              </w:rPr>
              <w:t>puis</w:t>
            </w:r>
            <w:r w:rsidR="00022682" w:rsidRPr="00D32C24">
              <w:rPr>
                <w:rFonts w:asciiTheme="majorHAnsi" w:hAnsiTheme="majorHAnsi" w:cstheme="majorHAnsi"/>
                <w:sz w:val="20"/>
                <w:szCs w:val="20"/>
                <w:lang w:bidi="fr-FR"/>
              </w:rPr>
              <w:t>que la majorité des réactions sont observées dans la première heure après injection).</w:t>
            </w:r>
            <w:r w:rsidR="008A2CA8">
              <w:rPr>
                <w:rFonts w:asciiTheme="majorHAnsi" w:hAnsiTheme="majorHAnsi" w:cstheme="majorHAnsi"/>
                <w:sz w:val="20"/>
                <w:szCs w:val="20"/>
                <w:lang w:bidi="fr-FR"/>
              </w:rPr>
              <w:t xml:space="preserve"> Durant les trois premières heures, il est préférable que le patient ne reste pas seul. Par ailleurs, il faut être vigilant sur les 24h suivant l’injection à l’apparition potentielle de signes et de symptômes. Il faut recommander au patient de ne pas conduire sur ce laps de temps par exemple.</w:t>
            </w:r>
          </w:p>
          <w:p w14:paraId="1043440B" w14:textId="77777777" w:rsidR="00022682" w:rsidRPr="00D32C24" w:rsidRDefault="00022682" w:rsidP="00022682">
            <w:pPr>
              <w:spacing w:before="8" w:after="8"/>
              <w:rPr>
                <w:rFonts w:asciiTheme="majorHAnsi" w:eastAsia="Times New Roman" w:hAnsiTheme="majorHAnsi" w:cstheme="majorHAnsi"/>
                <w:color w:val="000000" w:themeColor="text1"/>
                <w:sz w:val="20"/>
                <w:szCs w:val="20"/>
                <w:lang w:eastAsia="ja-JP"/>
              </w:rPr>
            </w:pPr>
          </w:p>
          <w:p w14:paraId="6C9D96AF" w14:textId="77777777" w:rsidR="00167FDC" w:rsidRPr="00D32C24" w:rsidRDefault="00167FDC" w:rsidP="00167FDC">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3A676E71" w14:textId="3270EFB6" w:rsidR="00022682" w:rsidRPr="00D32C24" w:rsidRDefault="00572853" w:rsidP="00022682">
            <w:pPr>
              <w:numPr>
                <w:ilvl w:val="0"/>
                <w:numId w:val="20"/>
              </w:numPr>
              <w:spacing w:before="8" w:after="8"/>
              <w:ind w:left="524" w:hanging="283"/>
              <w:rPr>
                <w:rFonts w:asciiTheme="majorHAnsi" w:eastAsia="Times New Roman" w:hAnsiTheme="majorHAnsi" w:cstheme="majorHAnsi"/>
                <w:color w:val="000000" w:themeColor="text1"/>
                <w:sz w:val="20"/>
                <w:szCs w:val="20"/>
                <w:lang w:eastAsia="ja-JP"/>
              </w:rPr>
            </w:pPr>
            <w:r>
              <w:rPr>
                <w:rFonts w:asciiTheme="majorHAnsi" w:hAnsiTheme="majorHAnsi" w:cstheme="majorHAnsi"/>
                <w:b/>
                <w:sz w:val="20"/>
                <w:szCs w:val="20"/>
                <w:lang w:bidi="fr-FR"/>
              </w:rPr>
              <w:t>Pour les injections toutes les 2 semaines</w:t>
            </w:r>
            <w:r w:rsidR="00022682" w:rsidRPr="00D32C24">
              <w:rPr>
                <w:rFonts w:asciiTheme="majorHAnsi" w:hAnsiTheme="majorHAnsi" w:cstheme="majorHAnsi"/>
                <w:b/>
                <w:sz w:val="20"/>
                <w:szCs w:val="20"/>
                <w:lang w:bidi="fr-FR"/>
              </w:rPr>
              <w:t> :</w:t>
            </w:r>
            <w:r w:rsidR="00022682" w:rsidRPr="00D32C24">
              <w:rPr>
                <w:rFonts w:asciiTheme="majorHAnsi" w:hAnsiTheme="majorHAnsi" w:cstheme="majorHAnsi"/>
                <w:sz w:val="20"/>
                <w:szCs w:val="20"/>
                <w:lang w:bidi="fr-FR"/>
              </w:rPr>
              <w:t xml:space="preserve"> administrez jusqu’à 25% de plus au cours des deux prochaines injections.</w:t>
            </w:r>
          </w:p>
          <w:p w14:paraId="2D04AB69" w14:textId="2BC80150" w:rsidR="00022682" w:rsidRPr="00D32C24" w:rsidRDefault="00572853" w:rsidP="00022682">
            <w:pPr>
              <w:numPr>
                <w:ilvl w:val="0"/>
                <w:numId w:val="20"/>
              </w:numPr>
              <w:spacing w:before="8" w:after="8"/>
              <w:ind w:left="524" w:hanging="283"/>
              <w:rPr>
                <w:rFonts w:asciiTheme="majorHAnsi" w:eastAsia="Times New Roman" w:hAnsiTheme="majorHAnsi" w:cstheme="majorHAnsi"/>
                <w:color w:val="000000" w:themeColor="text1"/>
                <w:sz w:val="20"/>
                <w:szCs w:val="20"/>
                <w:lang w:eastAsia="ja-JP"/>
              </w:rPr>
            </w:pPr>
            <w:r>
              <w:rPr>
                <w:rFonts w:asciiTheme="majorHAnsi" w:hAnsiTheme="majorHAnsi" w:cstheme="majorHAnsi"/>
                <w:b/>
                <w:sz w:val="20"/>
                <w:szCs w:val="20"/>
                <w:lang w:bidi="fr-FR"/>
              </w:rPr>
              <w:t>Pour les injections toutes les 4 semaines</w:t>
            </w:r>
            <w:r w:rsidRPr="00D32C24">
              <w:rPr>
                <w:rFonts w:asciiTheme="majorHAnsi" w:hAnsiTheme="majorHAnsi" w:cstheme="majorHAnsi"/>
                <w:b/>
                <w:sz w:val="20"/>
                <w:szCs w:val="20"/>
                <w:lang w:bidi="fr-FR"/>
              </w:rPr>
              <w:t> </w:t>
            </w:r>
            <w:r w:rsidR="00022682" w:rsidRPr="00D32C24">
              <w:rPr>
                <w:rFonts w:asciiTheme="majorHAnsi" w:hAnsiTheme="majorHAnsi" w:cstheme="majorHAnsi"/>
                <w:b/>
                <w:sz w:val="20"/>
                <w:szCs w:val="20"/>
                <w:lang w:bidi="fr-FR"/>
              </w:rPr>
              <w:t xml:space="preserve">: </w:t>
            </w:r>
            <w:r w:rsidR="00022682" w:rsidRPr="00D32C24">
              <w:rPr>
                <w:rFonts w:asciiTheme="majorHAnsi" w:hAnsiTheme="majorHAnsi" w:cstheme="majorHAnsi"/>
                <w:sz w:val="20"/>
                <w:szCs w:val="20"/>
                <w:lang w:bidi="fr-FR"/>
              </w:rPr>
              <w:t>administrez jusqu’à 25% de plus au cours de la prochaine injection, mais envisagez toutefois un complément par voie orale pendant quelques jours avant d’administrer la dose si nécessaire.</w:t>
            </w:r>
          </w:p>
          <w:tbl>
            <w:tblPr>
              <w:tblW w:w="0" w:type="auto"/>
              <w:tblBorders>
                <w:top w:val="nil"/>
                <w:left w:val="nil"/>
                <w:bottom w:val="nil"/>
                <w:right w:val="nil"/>
              </w:tblBorders>
              <w:tblLook w:val="0000" w:firstRow="0" w:lastRow="0" w:firstColumn="0" w:lastColumn="0" w:noHBand="0" w:noVBand="0"/>
            </w:tblPr>
            <w:tblGrid>
              <w:gridCol w:w="11231"/>
            </w:tblGrid>
            <w:tr w:rsidR="00022682" w:rsidRPr="00D32C24" w14:paraId="3D2726E6" w14:textId="77777777" w:rsidTr="00022682">
              <w:trPr>
                <w:trHeight w:val="1644"/>
              </w:trPr>
              <w:tc>
                <w:tcPr>
                  <w:tcW w:w="0" w:type="auto"/>
                </w:tcPr>
                <w:p w14:paraId="2730A420" w14:textId="77777777" w:rsidR="00022682" w:rsidRPr="00D32C24" w:rsidRDefault="00022682" w:rsidP="002606B2">
                  <w:pPr>
                    <w:framePr w:hSpace="180" w:wrap="around" w:vAnchor="text" w:hAnchor="text" w:x="-575" w:y="1"/>
                    <w:spacing w:before="8" w:after="8" w:line="240" w:lineRule="auto"/>
                    <w:suppressOverlap/>
                    <w:rPr>
                      <w:rFonts w:asciiTheme="majorHAnsi" w:eastAsia="Times New Roman" w:hAnsiTheme="majorHAnsi" w:cstheme="majorHAnsi"/>
                      <w:b/>
                      <w:bCs/>
                      <w:color w:val="000000" w:themeColor="text1"/>
                      <w:sz w:val="20"/>
                      <w:szCs w:val="20"/>
                      <w:lang w:eastAsia="ja-JP"/>
                    </w:rPr>
                  </w:pPr>
                </w:p>
                <w:p w14:paraId="21118A75" w14:textId="32E71867" w:rsidR="00F62E1F" w:rsidRPr="00D32C24" w:rsidRDefault="00F62E1F" w:rsidP="002606B2">
                  <w:pPr>
                    <w:framePr w:hSpace="180" w:wrap="around" w:vAnchor="text" w:hAnchor="text" w:x="-575" w:y="1"/>
                    <w:spacing w:before="8" w:after="8"/>
                    <w:suppressOverlap/>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BA3F1E">
                    <w:rPr>
                      <w:rFonts w:asciiTheme="majorHAnsi" w:hAnsiTheme="majorHAnsi" w:cstheme="majorHAnsi"/>
                      <w:b/>
                      <w:sz w:val="20"/>
                      <w:szCs w:val="20"/>
                      <w:lang w:bidi="fr-FR"/>
                    </w:rPr>
                    <w:t>faire un relai vers</w:t>
                  </w:r>
                  <w:r>
                    <w:rPr>
                      <w:rFonts w:asciiTheme="majorHAnsi" w:hAnsiTheme="majorHAnsi" w:cstheme="majorHAnsi"/>
                      <w:b/>
                      <w:sz w:val="20"/>
                      <w:szCs w:val="20"/>
                      <w:lang w:bidi="fr-FR"/>
                    </w:rPr>
                    <w:t xml:space="preserve"> un traitement par</w:t>
                  </w:r>
                  <w:r w:rsidRPr="00D32C24">
                    <w:rPr>
                      <w:rFonts w:asciiTheme="majorHAnsi" w:hAnsiTheme="majorHAnsi" w:cstheme="majorHAnsi"/>
                      <w:b/>
                      <w:sz w:val="20"/>
                      <w:szCs w:val="20"/>
                      <w:lang w:bidi="fr-FR"/>
                    </w:rPr>
                    <w:t xml:space="preserve"> voie orale ?</w:t>
                  </w:r>
                </w:p>
                <w:p w14:paraId="6F094510" w14:textId="1CBD640A" w:rsidR="00022682" w:rsidRPr="00D32C24" w:rsidRDefault="00022682" w:rsidP="002606B2">
                  <w:pPr>
                    <w:framePr w:hSpace="180" w:wrap="around" w:vAnchor="text" w:hAnchor="text" w:x="-575" w:y="1"/>
                    <w:spacing w:before="8" w:after="8" w:line="240" w:lineRule="auto"/>
                    <w:suppressOverlap/>
                    <w:rPr>
                      <w:rFonts w:asciiTheme="majorHAnsi" w:eastAsia="Times New Roman" w:hAnsiTheme="majorHAnsi" w:cstheme="majorHAnsi"/>
                      <w:color w:val="000000" w:themeColor="text1"/>
                      <w:sz w:val="20"/>
                      <w:szCs w:val="20"/>
                      <w:lang w:eastAsia="ja-JP"/>
                    </w:rPr>
                  </w:pPr>
                  <w:bookmarkStart w:id="2" w:name="_Hlk38378518"/>
                  <w:r w:rsidRPr="00D32C24">
                    <w:rPr>
                      <w:rFonts w:asciiTheme="majorHAnsi" w:hAnsiTheme="majorHAnsi" w:cstheme="majorHAnsi"/>
                      <w:sz w:val="20"/>
                      <w:szCs w:val="20"/>
                      <w:lang w:bidi="fr-FR"/>
                    </w:rPr>
                    <w:t>L’</w:t>
                  </w:r>
                  <w:r w:rsidR="00BA3F1E">
                    <w:rPr>
                      <w:rFonts w:asciiTheme="majorHAnsi" w:hAnsiTheme="majorHAnsi" w:cstheme="majorHAnsi"/>
                      <w:sz w:val="20"/>
                      <w:szCs w:val="20"/>
                      <w:lang w:bidi="fr-FR"/>
                    </w:rPr>
                    <w:t>injection</w:t>
                  </w:r>
                  <w:r w:rsidRPr="00D32C24">
                    <w:rPr>
                      <w:rFonts w:asciiTheme="majorHAnsi" w:hAnsiTheme="majorHAnsi" w:cstheme="majorHAnsi"/>
                      <w:sz w:val="20"/>
                      <w:szCs w:val="20"/>
                      <w:lang w:bidi="fr-FR"/>
                    </w:rPr>
                    <w:t xml:space="preserve"> APAP </w:t>
                  </w:r>
                  <w:bookmarkEnd w:id="2"/>
                  <w:r w:rsidRPr="00D32C24">
                    <w:rPr>
                      <w:rFonts w:asciiTheme="majorHAnsi" w:hAnsiTheme="majorHAnsi" w:cstheme="majorHAnsi"/>
                      <w:sz w:val="20"/>
                      <w:szCs w:val="20"/>
                      <w:lang w:bidi="fr-FR"/>
                    </w:rPr>
                    <w:t xml:space="preserve">libère de manière lente et continue de l’Olanzapine </w:t>
                  </w:r>
                  <w:r w:rsidR="00BA3F1E">
                    <w:rPr>
                      <w:rFonts w:asciiTheme="majorHAnsi" w:hAnsiTheme="majorHAnsi" w:cstheme="majorHAnsi"/>
                      <w:sz w:val="20"/>
                      <w:szCs w:val="20"/>
                      <w:lang w:bidi="fr-FR"/>
                    </w:rPr>
                    <w:t>durant</w:t>
                  </w:r>
                  <w:r w:rsidRPr="00D32C24">
                    <w:rPr>
                      <w:rFonts w:asciiTheme="majorHAnsi" w:hAnsiTheme="majorHAnsi" w:cstheme="majorHAnsi"/>
                      <w:sz w:val="20"/>
                      <w:szCs w:val="20"/>
                      <w:lang w:bidi="fr-FR"/>
                    </w:rPr>
                    <w:t xml:space="preserve"> environ six à huit mois après la dernière injection. Une faible dose d’Olanzapine ou </w:t>
                  </w:r>
                  <w:r w:rsidR="00BA3F1E">
                    <w:rPr>
                      <w:rFonts w:asciiTheme="majorHAnsi" w:hAnsiTheme="majorHAnsi" w:cstheme="majorHAnsi"/>
                      <w:sz w:val="20"/>
                      <w:szCs w:val="20"/>
                      <w:lang w:bidi="fr-FR"/>
                    </w:rPr>
                    <w:t xml:space="preserve">d’un </w:t>
                  </w:r>
                  <w:r w:rsidRPr="00D32C24">
                    <w:rPr>
                      <w:rFonts w:asciiTheme="majorHAnsi" w:hAnsiTheme="majorHAnsi" w:cstheme="majorHAnsi"/>
                      <w:sz w:val="20"/>
                      <w:szCs w:val="20"/>
                      <w:lang w:bidi="fr-FR"/>
                    </w:rPr>
                    <w:t xml:space="preserve">autre antipsychotique </w:t>
                  </w:r>
                  <w:r w:rsidR="00BA3F1E" w:rsidRPr="00D32C24">
                    <w:rPr>
                      <w:rFonts w:asciiTheme="majorHAnsi" w:hAnsiTheme="majorHAnsi" w:cstheme="majorHAnsi"/>
                      <w:sz w:val="20"/>
                      <w:szCs w:val="20"/>
                      <w:lang w:bidi="fr-FR"/>
                    </w:rPr>
                    <w:t xml:space="preserve">par voie orale </w:t>
                  </w:r>
                  <w:r w:rsidRPr="00D32C24">
                    <w:rPr>
                      <w:rFonts w:asciiTheme="majorHAnsi" w:hAnsiTheme="majorHAnsi" w:cstheme="majorHAnsi"/>
                      <w:sz w:val="20"/>
                      <w:szCs w:val="20"/>
                      <w:lang w:bidi="fr-FR"/>
                    </w:rPr>
                    <w:t xml:space="preserve">peut être débutée à la date de la prochaine injection, avec un suivi attentif particulièrement au cours des deux premiers mois après </w:t>
                  </w:r>
                  <w:r w:rsidR="00BA3F1E">
                    <w:rPr>
                      <w:rFonts w:asciiTheme="majorHAnsi" w:hAnsiTheme="majorHAnsi" w:cstheme="majorHAnsi"/>
                      <w:sz w:val="20"/>
                      <w:szCs w:val="20"/>
                      <w:lang w:bidi="fr-FR"/>
                    </w:rPr>
                    <w:t>l’</w:t>
                  </w:r>
                  <w:r w:rsidRPr="00D32C24">
                    <w:rPr>
                      <w:rFonts w:asciiTheme="majorHAnsi" w:hAnsiTheme="majorHAnsi" w:cstheme="majorHAnsi"/>
                      <w:sz w:val="20"/>
                      <w:szCs w:val="20"/>
                      <w:lang w:bidi="fr-FR"/>
                    </w:rPr>
                    <w:t>interruption d’Olanzapine APAP. Visez un</w:t>
                  </w:r>
                  <w:r w:rsidR="00BA3F1E">
                    <w:rPr>
                      <w:rFonts w:asciiTheme="majorHAnsi" w:hAnsiTheme="majorHAnsi" w:cstheme="majorHAnsi"/>
                      <w:sz w:val="20"/>
                      <w:szCs w:val="20"/>
                      <w:lang w:bidi="fr-FR"/>
                    </w:rPr>
                    <w:t>e</w:t>
                  </w:r>
                  <w:r w:rsidRPr="00D32C24">
                    <w:rPr>
                      <w:rFonts w:asciiTheme="majorHAnsi" w:hAnsiTheme="majorHAnsi" w:cstheme="majorHAnsi"/>
                      <w:sz w:val="20"/>
                      <w:szCs w:val="20"/>
                      <w:lang w:bidi="fr-FR"/>
                    </w:rPr>
                    <w:t xml:space="preserve"> </w:t>
                  </w:r>
                  <w:r w:rsidR="00BA3F1E">
                    <w:rPr>
                      <w:rFonts w:asciiTheme="majorHAnsi" w:hAnsiTheme="majorHAnsi" w:cstheme="majorHAnsi"/>
                      <w:sz w:val="20"/>
                      <w:szCs w:val="20"/>
                      <w:lang w:bidi="fr-FR"/>
                    </w:rPr>
                    <w:t>augmentation</w:t>
                  </w:r>
                  <w:r w:rsidR="00BA3F1E" w:rsidRPr="00D32C24">
                    <w:rPr>
                      <w:rFonts w:asciiTheme="majorHAnsi" w:hAnsiTheme="majorHAnsi" w:cstheme="majorHAnsi"/>
                      <w:sz w:val="20"/>
                      <w:szCs w:val="20"/>
                      <w:lang w:bidi="fr-FR"/>
                    </w:rPr>
                    <w:t xml:space="preserve"> </w:t>
                  </w:r>
                  <w:r w:rsidRPr="00D32C24">
                    <w:rPr>
                      <w:rFonts w:asciiTheme="majorHAnsi" w:hAnsiTheme="majorHAnsi" w:cstheme="majorHAnsi"/>
                      <w:sz w:val="20"/>
                      <w:szCs w:val="20"/>
                      <w:lang w:bidi="fr-FR"/>
                    </w:rPr>
                    <w:t>graduel</w:t>
                  </w:r>
                  <w:r w:rsidR="00BA3F1E">
                    <w:rPr>
                      <w:rFonts w:asciiTheme="majorHAnsi" w:hAnsiTheme="majorHAnsi" w:cstheme="majorHAnsi"/>
                      <w:sz w:val="20"/>
                      <w:szCs w:val="20"/>
                      <w:lang w:bidi="fr-FR"/>
                    </w:rPr>
                    <w:t>le</w:t>
                  </w:r>
                  <w:r w:rsidRPr="00D32C24">
                    <w:rPr>
                      <w:rFonts w:asciiTheme="majorHAnsi" w:hAnsiTheme="majorHAnsi" w:cstheme="majorHAnsi"/>
                      <w:sz w:val="20"/>
                      <w:szCs w:val="20"/>
                      <w:lang w:bidi="fr-FR"/>
                    </w:rPr>
                    <w:t xml:space="preserve"> sur 3-6 mois jusqu’à atteindre la </w:t>
                  </w:r>
                  <w:r w:rsidR="00BA3F1E">
                    <w:rPr>
                      <w:rFonts w:asciiTheme="majorHAnsi" w:hAnsiTheme="majorHAnsi" w:cstheme="majorHAnsi"/>
                      <w:sz w:val="20"/>
                      <w:szCs w:val="20"/>
                      <w:lang w:bidi="fr-FR"/>
                    </w:rPr>
                    <w:t>posologie</w:t>
                  </w:r>
                  <w:r w:rsidRPr="00D32C24">
                    <w:rPr>
                      <w:rFonts w:asciiTheme="majorHAnsi" w:hAnsiTheme="majorHAnsi" w:cstheme="majorHAnsi"/>
                      <w:sz w:val="20"/>
                      <w:szCs w:val="20"/>
                      <w:lang w:bidi="fr-FR"/>
                    </w:rPr>
                    <w:t xml:space="preserve"> cibl</w:t>
                  </w:r>
                  <w:r w:rsidR="00BA3F1E">
                    <w:rPr>
                      <w:rFonts w:asciiTheme="majorHAnsi" w:hAnsiTheme="majorHAnsi" w:cstheme="majorHAnsi"/>
                      <w:sz w:val="20"/>
                      <w:szCs w:val="20"/>
                      <w:lang w:bidi="fr-FR"/>
                    </w:rPr>
                    <w:t>e</w:t>
                  </w:r>
                  <w:r w:rsidRPr="00D32C24">
                    <w:rPr>
                      <w:rFonts w:asciiTheme="majorHAnsi" w:hAnsiTheme="majorHAnsi" w:cstheme="majorHAnsi"/>
                      <w:sz w:val="20"/>
                      <w:szCs w:val="20"/>
                      <w:lang w:bidi="fr-FR"/>
                    </w:rPr>
                    <w:t>.</w:t>
                  </w:r>
                </w:p>
                <w:p w14:paraId="18D1A156" w14:textId="30C77611" w:rsidR="00022682" w:rsidRPr="00D32C24" w:rsidRDefault="00022682" w:rsidP="002606B2">
                  <w:pPr>
                    <w:framePr w:hSpace="180" w:wrap="around" w:vAnchor="text" w:hAnchor="text" w:x="-575" w:y="1"/>
                    <w:spacing w:before="8" w:after="8" w:line="240" w:lineRule="auto"/>
                    <w:suppressOverlap/>
                    <w:rPr>
                      <w:rFonts w:asciiTheme="majorHAnsi" w:eastAsia="Times New Roman" w:hAnsiTheme="majorHAnsi" w:cstheme="majorHAnsi"/>
                      <w:color w:val="000000" w:themeColor="text1"/>
                      <w:sz w:val="20"/>
                      <w:szCs w:val="20"/>
                      <w:lang w:eastAsia="ja-JP"/>
                    </w:rPr>
                  </w:pPr>
                </w:p>
              </w:tc>
            </w:tr>
          </w:tbl>
          <w:p w14:paraId="49A59CA0" w14:textId="5DC53EF9" w:rsidR="00722151" w:rsidRPr="00D32C24" w:rsidRDefault="00722151" w:rsidP="00022682">
            <w:pPr>
              <w:spacing w:before="8" w:after="8"/>
              <w:rPr>
                <w:rFonts w:asciiTheme="majorHAnsi" w:eastAsia="Times New Roman" w:hAnsiTheme="majorHAnsi" w:cstheme="majorHAnsi"/>
                <w:color w:val="000000" w:themeColor="text1"/>
                <w:sz w:val="20"/>
                <w:szCs w:val="20"/>
                <w:lang w:eastAsia="ja-JP"/>
              </w:rPr>
            </w:pPr>
          </w:p>
        </w:tc>
      </w:tr>
      <w:tr w:rsidR="00B04713" w:rsidRPr="00D32C24" w14:paraId="4CC730B3" w14:textId="77777777" w:rsidTr="00022682">
        <w:tc>
          <w:tcPr>
            <w:tcW w:w="1148" w:type="pct"/>
            <w:tcBorders>
              <w:top w:val="nil"/>
              <w:left w:val="single" w:sz="48" w:space="0" w:color="E2F2FF"/>
              <w:bottom w:val="nil"/>
              <w:right w:val="nil"/>
            </w:tcBorders>
          </w:tcPr>
          <w:p w14:paraId="3627B27C" w14:textId="77777777"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Décanoate de Zuclopenthixol et décanoate de Flupentixol</w:t>
            </w:r>
          </w:p>
          <w:p w14:paraId="65BF933D" w14:textId="4379B949" w:rsidR="008339A4"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28" w:history="1">
              <w:r w:rsidRPr="00D32C24">
                <w:rPr>
                  <w:rStyle w:val="Lienhypertexte"/>
                  <w:rFonts w:asciiTheme="majorHAnsi" w:hAnsiTheme="majorHAnsi" w:cstheme="majorHAnsi"/>
                  <w:sz w:val="20"/>
                  <w:szCs w:val="20"/>
                  <w:lang w:bidi="fr-FR"/>
                </w:rPr>
                <w:t>lien13</w:t>
              </w:r>
            </w:hyperlink>
            <w:r w:rsidRPr="00D32C24">
              <w:rPr>
                <w:rFonts w:asciiTheme="majorHAnsi" w:hAnsiTheme="majorHAnsi" w:cstheme="majorHAnsi"/>
                <w:sz w:val="20"/>
                <w:szCs w:val="20"/>
                <w:lang w:bidi="fr-FR"/>
              </w:rPr>
              <w:t>]</w:t>
            </w:r>
          </w:p>
          <w:p w14:paraId="629B82AE" w14:textId="29C0D531" w:rsidR="00022682" w:rsidRPr="00D32C24" w:rsidRDefault="00022682" w:rsidP="00022682">
            <w:pPr>
              <w:spacing w:before="8" w:after="8"/>
              <w:rPr>
                <w:rFonts w:asciiTheme="majorHAnsi" w:hAnsiTheme="majorHAnsi" w:cstheme="majorHAnsi"/>
                <w:b/>
                <w:bCs/>
                <w:sz w:val="20"/>
                <w:szCs w:val="20"/>
              </w:rPr>
            </w:pPr>
          </w:p>
        </w:tc>
        <w:tc>
          <w:tcPr>
            <w:tcW w:w="3852" w:type="pct"/>
            <w:tcBorders>
              <w:top w:val="nil"/>
              <w:left w:val="nil"/>
              <w:bottom w:val="nil"/>
              <w:right w:val="single" w:sz="48" w:space="0" w:color="E2F2FF"/>
            </w:tcBorders>
          </w:tcPr>
          <w:p w14:paraId="6B7546D4" w14:textId="32A18825" w:rsidR="00022682" w:rsidRPr="00D32C24" w:rsidRDefault="00DF5301" w:rsidP="00022682">
            <w:pPr>
              <w:spacing w:before="8" w:after="8"/>
              <w:rPr>
                <w:rFonts w:asciiTheme="majorHAnsi" w:hAnsiTheme="majorHAnsi" w:cstheme="majorHAnsi"/>
                <w:sz w:val="20"/>
                <w:szCs w:val="20"/>
              </w:rPr>
            </w:pPr>
            <w:r>
              <w:rPr>
                <w:rFonts w:asciiTheme="majorHAnsi" w:hAnsiTheme="majorHAnsi" w:cstheme="majorHAnsi"/>
                <w:sz w:val="20"/>
                <w:szCs w:val="20"/>
                <w:lang w:bidi="fr-FR"/>
              </w:rPr>
              <w:t>L</w:t>
            </w:r>
            <w:r w:rsidR="00022682" w:rsidRPr="00D32C24">
              <w:rPr>
                <w:rFonts w:asciiTheme="majorHAnsi" w:hAnsiTheme="majorHAnsi" w:cstheme="majorHAnsi"/>
                <w:sz w:val="20"/>
                <w:szCs w:val="20"/>
                <w:lang w:bidi="fr-FR"/>
              </w:rPr>
              <w:t xml:space="preserve">e Zuclopenthixol et </w:t>
            </w:r>
            <w:r>
              <w:rPr>
                <w:rFonts w:asciiTheme="majorHAnsi" w:hAnsiTheme="majorHAnsi" w:cstheme="majorHAnsi"/>
                <w:sz w:val="20"/>
                <w:szCs w:val="20"/>
                <w:lang w:bidi="fr-FR"/>
              </w:rPr>
              <w:t xml:space="preserve">le </w:t>
            </w:r>
            <w:r w:rsidR="00022682" w:rsidRPr="00D32C24">
              <w:rPr>
                <w:rFonts w:asciiTheme="majorHAnsi" w:hAnsiTheme="majorHAnsi" w:cstheme="majorHAnsi"/>
                <w:sz w:val="20"/>
                <w:szCs w:val="20"/>
                <w:lang w:bidi="fr-FR"/>
              </w:rPr>
              <w:t xml:space="preserve">Flupentixol à action retardée peuvent être administrés à intervalle </w:t>
            </w:r>
            <w:r w:rsidR="004563CA">
              <w:rPr>
                <w:rFonts w:asciiTheme="majorHAnsi" w:hAnsiTheme="majorHAnsi" w:cstheme="majorHAnsi"/>
                <w:sz w:val="20"/>
                <w:szCs w:val="20"/>
                <w:lang w:bidi="fr-FR"/>
              </w:rPr>
              <w:t xml:space="preserve">compris </w:t>
            </w:r>
            <w:r w:rsidR="00022682" w:rsidRPr="00D32C24">
              <w:rPr>
                <w:rFonts w:asciiTheme="majorHAnsi" w:hAnsiTheme="majorHAnsi" w:cstheme="majorHAnsi"/>
                <w:sz w:val="20"/>
                <w:szCs w:val="20"/>
                <w:lang w:bidi="fr-FR"/>
              </w:rPr>
              <w:t>entre une à quatre semaines.</w:t>
            </w:r>
          </w:p>
          <w:p w14:paraId="0D2B225D" w14:textId="77777777" w:rsidR="00022682" w:rsidRPr="00D32C24" w:rsidRDefault="00022682" w:rsidP="00022682">
            <w:pPr>
              <w:spacing w:before="8" w:after="8"/>
              <w:rPr>
                <w:rFonts w:asciiTheme="majorHAnsi" w:hAnsiTheme="majorHAnsi" w:cstheme="majorHAnsi"/>
                <w:sz w:val="20"/>
                <w:szCs w:val="20"/>
              </w:rPr>
            </w:pPr>
          </w:p>
          <w:p w14:paraId="4AD1FA43" w14:textId="77777777"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Dans les cas où les intervalles de doses doivent être étendues, il peut être nécessaire d’augmenter la dose administrée. La dose maximum de Zuclopenthixol qui peut être administrée en une fois est de 600mg.</w:t>
            </w:r>
          </w:p>
          <w:p w14:paraId="747ACA2F" w14:textId="77777777"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lastRenderedPageBreak/>
              <w:t>La dose maximum de Flupentixol qui peut être administrée en une fois est de 400mg.</w:t>
            </w:r>
          </w:p>
          <w:p w14:paraId="25AB51DB" w14:textId="77777777" w:rsidR="00022682" w:rsidRPr="00D32C24" w:rsidRDefault="00022682" w:rsidP="00022682">
            <w:pPr>
              <w:spacing w:before="8" w:after="8"/>
              <w:rPr>
                <w:rFonts w:asciiTheme="majorHAnsi" w:hAnsiTheme="majorHAnsi" w:cstheme="majorHAnsi"/>
                <w:b/>
                <w:bCs/>
                <w:sz w:val="20"/>
                <w:szCs w:val="20"/>
              </w:rPr>
            </w:pPr>
          </w:p>
          <w:p w14:paraId="74AAA6B1" w14:textId="77777777" w:rsidR="00167FDC" w:rsidRPr="00D32C24" w:rsidRDefault="00167FDC" w:rsidP="00167FDC">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3B6B4082" w14:textId="79F0BD64"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 xml:space="preserve">Pour les </w:t>
            </w:r>
            <w:r w:rsidR="001664B4">
              <w:rPr>
                <w:rFonts w:asciiTheme="majorHAnsi" w:hAnsiTheme="majorHAnsi" w:cstheme="majorHAnsi"/>
                <w:b/>
                <w:sz w:val="20"/>
                <w:szCs w:val="20"/>
                <w:lang w:bidi="fr-FR"/>
              </w:rPr>
              <w:t>injections</w:t>
            </w:r>
            <w:r w:rsidRPr="00D32C24">
              <w:rPr>
                <w:rFonts w:asciiTheme="majorHAnsi" w:hAnsiTheme="majorHAnsi" w:cstheme="majorHAnsi"/>
                <w:b/>
                <w:sz w:val="20"/>
                <w:szCs w:val="20"/>
                <w:lang w:bidi="fr-FR"/>
              </w:rPr>
              <w:t xml:space="preserve"> </w:t>
            </w:r>
            <w:r w:rsidR="00814420">
              <w:rPr>
                <w:rFonts w:asciiTheme="majorHAnsi" w:hAnsiTheme="majorHAnsi" w:cstheme="majorHAnsi"/>
                <w:b/>
                <w:sz w:val="20"/>
                <w:szCs w:val="20"/>
                <w:lang w:bidi="fr-FR"/>
              </w:rPr>
              <w:t>hebdomadaires</w:t>
            </w:r>
            <w:r w:rsidRPr="00D32C24">
              <w:rPr>
                <w:rFonts w:asciiTheme="majorHAnsi" w:hAnsiTheme="majorHAnsi" w:cstheme="majorHAnsi"/>
                <w:b/>
                <w:sz w:val="20"/>
                <w:szCs w:val="20"/>
                <w:lang w:bidi="fr-FR"/>
              </w:rPr>
              <w:t xml:space="preserve"> : </w:t>
            </w:r>
            <w:r w:rsidR="00023ADF">
              <w:rPr>
                <w:rFonts w:asciiTheme="majorHAnsi" w:hAnsiTheme="majorHAnsi" w:cstheme="majorHAnsi"/>
                <w:sz w:val="20"/>
                <w:szCs w:val="20"/>
                <w:lang w:bidi="fr-FR"/>
              </w:rPr>
              <w:t xml:space="preserve">Un </w:t>
            </w:r>
            <w:r w:rsidR="004563CA">
              <w:rPr>
                <w:rFonts w:asciiTheme="majorHAnsi" w:hAnsiTheme="majorHAnsi" w:cstheme="majorHAnsi"/>
                <w:sz w:val="20"/>
                <w:szCs w:val="20"/>
                <w:lang w:bidi="fr-FR"/>
              </w:rPr>
              <w:t xml:space="preserve">délai </w:t>
            </w:r>
            <w:r w:rsidR="00023ADF">
              <w:rPr>
                <w:rFonts w:asciiTheme="majorHAnsi" w:hAnsiTheme="majorHAnsi" w:cstheme="majorHAnsi"/>
                <w:sz w:val="20"/>
                <w:szCs w:val="20"/>
                <w:lang w:bidi="fr-FR"/>
              </w:rPr>
              <w:t>de 1 ou 2 jours peut être accepté</w:t>
            </w:r>
            <w:r w:rsidRPr="00D32C24">
              <w:rPr>
                <w:rFonts w:asciiTheme="majorHAnsi" w:hAnsiTheme="majorHAnsi" w:cstheme="majorHAnsi"/>
                <w:sz w:val="20"/>
                <w:szCs w:val="20"/>
                <w:lang w:bidi="fr-FR"/>
              </w:rPr>
              <w:t xml:space="preserve"> sans effets majeurs sur les </w:t>
            </w:r>
            <w:r w:rsidR="001664B4">
              <w:rPr>
                <w:rFonts w:asciiTheme="majorHAnsi" w:hAnsiTheme="majorHAnsi" w:cstheme="majorHAnsi"/>
                <w:sz w:val="20"/>
                <w:szCs w:val="20"/>
                <w:lang w:bidi="fr-FR"/>
              </w:rPr>
              <w:t>concentration</w:t>
            </w:r>
            <w:r w:rsidR="00F82464">
              <w:rPr>
                <w:rFonts w:asciiTheme="majorHAnsi" w:hAnsiTheme="majorHAnsi" w:cstheme="majorHAnsi"/>
                <w:sz w:val="20"/>
                <w:szCs w:val="20"/>
                <w:lang w:bidi="fr-FR"/>
              </w:rPr>
              <w:t>s</w:t>
            </w:r>
            <w:r w:rsidRPr="00D32C24">
              <w:rPr>
                <w:rFonts w:asciiTheme="majorHAnsi" w:hAnsiTheme="majorHAnsi" w:cstheme="majorHAnsi"/>
                <w:sz w:val="20"/>
                <w:szCs w:val="20"/>
                <w:lang w:bidi="fr-FR"/>
              </w:rPr>
              <w:t xml:space="preserve"> plasma</w:t>
            </w:r>
            <w:r w:rsidR="001664B4">
              <w:rPr>
                <w:rFonts w:asciiTheme="majorHAnsi" w:hAnsiTheme="majorHAnsi" w:cstheme="majorHAnsi"/>
                <w:sz w:val="20"/>
                <w:szCs w:val="20"/>
                <w:lang w:bidi="fr-FR"/>
              </w:rPr>
              <w:t>tique</w:t>
            </w:r>
            <w:r w:rsidRPr="00D32C24">
              <w:rPr>
                <w:rFonts w:asciiTheme="majorHAnsi" w:hAnsiTheme="majorHAnsi" w:cstheme="majorHAnsi"/>
                <w:sz w:val="20"/>
                <w:szCs w:val="20"/>
                <w:lang w:bidi="fr-FR"/>
              </w:rPr>
              <w:t xml:space="preserve">. Si vous avez </w:t>
            </w:r>
            <w:r w:rsidR="001664B4">
              <w:rPr>
                <w:rFonts w:asciiTheme="majorHAnsi" w:hAnsiTheme="majorHAnsi" w:cstheme="majorHAnsi"/>
                <w:sz w:val="20"/>
                <w:szCs w:val="20"/>
                <w:lang w:bidi="fr-FR"/>
              </w:rPr>
              <w:t>sauté une dose</w:t>
            </w:r>
            <w:r w:rsidRPr="00D32C24">
              <w:rPr>
                <w:rFonts w:asciiTheme="majorHAnsi" w:hAnsiTheme="majorHAnsi" w:cstheme="majorHAnsi"/>
                <w:sz w:val="20"/>
                <w:szCs w:val="20"/>
                <w:lang w:bidi="fr-FR"/>
              </w:rPr>
              <w:t>, administrez la dose suivante à la date prévue en ajoutant entre 50–75% (dans les limites autorisées), puis revenez à la dose normale une semaine plus tard.</w:t>
            </w:r>
          </w:p>
          <w:p w14:paraId="1C9695AB" w14:textId="77777777" w:rsidR="00022682" w:rsidRPr="00D32C24" w:rsidRDefault="00022682" w:rsidP="00022682">
            <w:pPr>
              <w:spacing w:before="8" w:after="8"/>
              <w:rPr>
                <w:rFonts w:asciiTheme="majorHAnsi" w:hAnsiTheme="majorHAnsi" w:cstheme="majorHAnsi"/>
                <w:sz w:val="20"/>
                <w:szCs w:val="20"/>
              </w:rPr>
            </w:pPr>
          </w:p>
          <w:p w14:paraId="57F87DD0" w14:textId="7E872D48"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 xml:space="preserve">Pour les </w:t>
            </w:r>
            <w:r w:rsidR="001664B4">
              <w:rPr>
                <w:rFonts w:asciiTheme="majorHAnsi" w:hAnsiTheme="majorHAnsi" w:cstheme="majorHAnsi"/>
                <w:b/>
                <w:sz w:val="20"/>
                <w:szCs w:val="20"/>
                <w:lang w:bidi="fr-FR"/>
              </w:rPr>
              <w:t>injection</w:t>
            </w:r>
            <w:r w:rsidRPr="00D32C24">
              <w:rPr>
                <w:rFonts w:asciiTheme="majorHAnsi" w:hAnsiTheme="majorHAnsi" w:cstheme="majorHAnsi"/>
                <w:b/>
                <w:sz w:val="20"/>
                <w:szCs w:val="20"/>
                <w:lang w:bidi="fr-FR"/>
              </w:rPr>
              <w:t xml:space="preserve">s toutes les deux semaines : </w:t>
            </w:r>
            <w:r w:rsidRPr="00D32C24">
              <w:rPr>
                <w:rFonts w:asciiTheme="majorHAnsi" w:hAnsiTheme="majorHAnsi" w:cstheme="majorHAnsi"/>
                <w:sz w:val="20"/>
                <w:szCs w:val="20"/>
                <w:lang w:bidi="fr-FR"/>
              </w:rPr>
              <w:t>Administrez la dose manquée</w:t>
            </w:r>
            <w:r w:rsidR="00AB18FF">
              <w:rPr>
                <w:rFonts w:asciiTheme="majorHAnsi" w:hAnsiTheme="majorHAnsi" w:cstheme="majorHAnsi"/>
                <w:sz w:val="20"/>
                <w:szCs w:val="20"/>
                <w:lang w:bidi="fr-FR"/>
              </w:rPr>
              <w:t xml:space="preserve"> une semaine après la date de l’injection prévue</w:t>
            </w:r>
            <w:r w:rsidRPr="00D32C24">
              <w:rPr>
                <w:rFonts w:asciiTheme="majorHAnsi" w:hAnsiTheme="majorHAnsi" w:cstheme="majorHAnsi"/>
                <w:sz w:val="20"/>
                <w:szCs w:val="20"/>
                <w:lang w:bidi="fr-FR"/>
              </w:rPr>
              <w:t xml:space="preserve">, puis reprenez le schéma </w:t>
            </w:r>
            <w:r w:rsidR="00DD047C">
              <w:rPr>
                <w:rFonts w:asciiTheme="majorHAnsi" w:hAnsiTheme="majorHAnsi" w:cstheme="majorHAnsi"/>
                <w:sz w:val="20"/>
                <w:szCs w:val="20"/>
                <w:lang w:bidi="fr-FR"/>
              </w:rPr>
              <w:t>habituel</w:t>
            </w:r>
            <w:r w:rsidRPr="00D32C24">
              <w:rPr>
                <w:rFonts w:asciiTheme="majorHAnsi" w:hAnsiTheme="majorHAnsi" w:cstheme="majorHAnsi"/>
                <w:sz w:val="20"/>
                <w:szCs w:val="20"/>
                <w:lang w:bidi="fr-FR"/>
              </w:rPr>
              <w:t xml:space="preserve"> à parti</w:t>
            </w:r>
            <w:r w:rsidR="001664B4">
              <w:rPr>
                <w:rFonts w:asciiTheme="majorHAnsi" w:hAnsiTheme="majorHAnsi" w:cstheme="majorHAnsi"/>
                <w:sz w:val="20"/>
                <w:szCs w:val="20"/>
                <w:lang w:bidi="fr-FR"/>
              </w:rPr>
              <w:t>r</w:t>
            </w:r>
            <w:r w:rsidRPr="00D32C24">
              <w:rPr>
                <w:rFonts w:asciiTheme="majorHAnsi" w:hAnsiTheme="majorHAnsi" w:cstheme="majorHAnsi"/>
                <w:sz w:val="20"/>
                <w:szCs w:val="20"/>
                <w:lang w:bidi="fr-FR"/>
              </w:rPr>
              <w:t xml:space="preserve"> de cette date.</w:t>
            </w:r>
          </w:p>
          <w:p w14:paraId="72FF7358" w14:textId="2CCF75FB"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Autre</w:t>
            </w:r>
            <w:r w:rsidR="001664B4">
              <w:rPr>
                <w:rFonts w:asciiTheme="majorHAnsi" w:hAnsiTheme="majorHAnsi" w:cstheme="majorHAnsi"/>
                <w:sz w:val="20"/>
                <w:szCs w:val="20"/>
                <w:lang w:bidi="fr-FR"/>
              </w:rPr>
              <w:t xml:space="preserve"> schéma possible</w:t>
            </w:r>
            <w:r w:rsidRPr="00D32C24">
              <w:rPr>
                <w:rFonts w:asciiTheme="majorHAnsi" w:hAnsiTheme="majorHAnsi" w:cstheme="majorHAnsi"/>
                <w:sz w:val="20"/>
                <w:szCs w:val="20"/>
                <w:lang w:bidi="fr-FR"/>
              </w:rPr>
              <w:t> : administrez 75% de la dose précédente</w:t>
            </w:r>
            <w:r w:rsidR="00AB18FF">
              <w:rPr>
                <w:rFonts w:asciiTheme="majorHAnsi" w:hAnsiTheme="majorHAnsi" w:cstheme="majorHAnsi"/>
                <w:sz w:val="20"/>
                <w:szCs w:val="20"/>
                <w:lang w:bidi="fr-FR"/>
              </w:rPr>
              <w:t xml:space="preserve"> une semaine après la date de l’injection prévue</w:t>
            </w:r>
            <w:r w:rsidRPr="00D32C24">
              <w:rPr>
                <w:rFonts w:asciiTheme="majorHAnsi" w:hAnsiTheme="majorHAnsi" w:cstheme="majorHAnsi"/>
                <w:sz w:val="20"/>
                <w:szCs w:val="20"/>
                <w:lang w:bidi="fr-FR"/>
              </w:rPr>
              <w:t xml:space="preserve">, puis 75% à nouveau une semaine plus tard, puis reprenez le schéma </w:t>
            </w:r>
            <w:r w:rsidR="00DD047C">
              <w:rPr>
                <w:rFonts w:asciiTheme="majorHAnsi" w:hAnsiTheme="majorHAnsi" w:cstheme="majorHAnsi"/>
                <w:sz w:val="20"/>
                <w:szCs w:val="20"/>
                <w:lang w:bidi="fr-FR"/>
              </w:rPr>
              <w:t>habituel</w:t>
            </w:r>
            <w:r w:rsidRPr="00D32C24">
              <w:rPr>
                <w:rFonts w:asciiTheme="majorHAnsi" w:hAnsiTheme="majorHAnsi" w:cstheme="majorHAnsi"/>
                <w:sz w:val="20"/>
                <w:szCs w:val="20"/>
                <w:lang w:bidi="fr-FR"/>
              </w:rPr>
              <w:t xml:space="preserve"> toutes les deux semaines</w:t>
            </w:r>
            <w:r w:rsidR="002802F6">
              <w:rPr>
                <w:rFonts w:asciiTheme="majorHAnsi" w:hAnsiTheme="majorHAnsi" w:cstheme="majorHAnsi"/>
                <w:sz w:val="20"/>
                <w:szCs w:val="20"/>
                <w:lang w:bidi="fr-FR"/>
              </w:rPr>
              <w:t xml:space="preserve"> (J0= injection ratée, J7 = 75% de la dose prévue à J0, J14=75% de la dose J0, J28 =dose de J0)</w:t>
            </w:r>
            <w:r w:rsidRPr="00D32C24">
              <w:rPr>
                <w:rFonts w:asciiTheme="majorHAnsi" w:hAnsiTheme="majorHAnsi" w:cstheme="majorHAnsi"/>
                <w:sz w:val="20"/>
                <w:szCs w:val="20"/>
                <w:lang w:bidi="fr-FR"/>
              </w:rPr>
              <w:t xml:space="preserve">. </w:t>
            </w:r>
            <w:r w:rsidR="00AB18FF">
              <w:rPr>
                <w:rFonts w:asciiTheme="majorHAnsi" w:hAnsiTheme="majorHAnsi" w:cstheme="majorHAnsi"/>
                <w:sz w:val="20"/>
                <w:szCs w:val="20"/>
                <w:lang w:bidi="fr-FR"/>
              </w:rPr>
              <w:t>Alternative possible</w:t>
            </w:r>
            <w:r w:rsidRPr="00D32C24">
              <w:rPr>
                <w:rFonts w:asciiTheme="majorHAnsi" w:hAnsiTheme="majorHAnsi" w:cstheme="majorHAnsi"/>
                <w:sz w:val="20"/>
                <w:szCs w:val="20"/>
                <w:lang w:bidi="fr-FR"/>
              </w:rPr>
              <w:t xml:space="preserve"> : </w:t>
            </w:r>
            <w:r w:rsidR="002802F6">
              <w:rPr>
                <w:rFonts w:asciiTheme="majorHAnsi" w:hAnsiTheme="majorHAnsi" w:cstheme="majorHAnsi"/>
                <w:sz w:val="20"/>
                <w:szCs w:val="20"/>
                <w:lang w:bidi="fr-FR"/>
              </w:rPr>
              <w:t>J0 = dose ratée, J14 = 1.5 fois la dose de J0</w:t>
            </w:r>
          </w:p>
          <w:p w14:paraId="04E49388" w14:textId="77777777" w:rsidR="00022682" w:rsidRPr="00D32C24" w:rsidRDefault="00022682" w:rsidP="00022682">
            <w:pPr>
              <w:spacing w:before="8" w:after="8"/>
              <w:rPr>
                <w:rFonts w:asciiTheme="majorHAnsi" w:hAnsiTheme="majorHAnsi" w:cstheme="majorHAnsi"/>
                <w:sz w:val="20"/>
                <w:szCs w:val="20"/>
              </w:rPr>
            </w:pPr>
          </w:p>
          <w:p w14:paraId="4FFC88FE" w14:textId="5F99753A"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 xml:space="preserve">Pour les </w:t>
            </w:r>
            <w:r w:rsidR="001664B4">
              <w:rPr>
                <w:rFonts w:asciiTheme="majorHAnsi" w:hAnsiTheme="majorHAnsi" w:cstheme="majorHAnsi"/>
                <w:b/>
                <w:sz w:val="20"/>
                <w:szCs w:val="20"/>
                <w:lang w:bidi="fr-FR"/>
              </w:rPr>
              <w:t>injection</w:t>
            </w:r>
            <w:r w:rsidRPr="00D32C24">
              <w:rPr>
                <w:rFonts w:asciiTheme="majorHAnsi" w:hAnsiTheme="majorHAnsi" w:cstheme="majorHAnsi"/>
                <w:b/>
                <w:sz w:val="20"/>
                <w:szCs w:val="20"/>
                <w:lang w:bidi="fr-FR"/>
              </w:rPr>
              <w:t xml:space="preserve">s toutes les trois semaines : </w:t>
            </w:r>
            <w:r w:rsidR="00AB18FF" w:rsidRPr="00AB18FF">
              <w:rPr>
                <w:rFonts w:asciiTheme="majorHAnsi" w:hAnsiTheme="majorHAnsi" w:cstheme="majorHAnsi"/>
                <w:bCs/>
                <w:sz w:val="20"/>
                <w:szCs w:val="20"/>
                <w:lang w:bidi="fr-FR"/>
              </w:rPr>
              <w:t xml:space="preserve">Ajouter 33 à 50% à la dose habituelle </w:t>
            </w:r>
            <w:r w:rsidR="00AB18FF">
              <w:rPr>
                <w:rFonts w:asciiTheme="majorHAnsi" w:hAnsiTheme="majorHAnsi" w:cstheme="majorHAnsi"/>
                <w:bCs/>
                <w:sz w:val="20"/>
                <w:szCs w:val="20"/>
                <w:lang w:bidi="fr-FR"/>
              </w:rPr>
              <w:t>à la date de l’injection suivante et</w:t>
            </w:r>
            <w:r w:rsidRPr="00D32C24">
              <w:rPr>
                <w:rFonts w:asciiTheme="majorHAnsi" w:hAnsiTheme="majorHAnsi" w:cstheme="majorHAnsi"/>
                <w:sz w:val="20"/>
                <w:szCs w:val="20"/>
                <w:lang w:bidi="fr-FR"/>
              </w:rPr>
              <w:t xml:space="preserve"> repassez à la dose habituelle</w:t>
            </w:r>
            <w:r w:rsidR="00AB18FF">
              <w:rPr>
                <w:rFonts w:asciiTheme="majorHAnsi" w:hAnsiTheme="majorHAnsi" w:cstheme="majorHAnsi"/>
                <w:sz w:val="20"/>
                <w:szCs w:val="20"/>
                <w:lang w:bidi="fr-FR"/>
              </w:rPr>
              <w:t xml:space="preserve"> ensuite</w:t>
            </w:r>
            <w:r w:rsidRPr="00D32C24">
              <w:rPr>
                <w:rFonts w:asciiTheme="majorHAnsi" w:hAnsiTheme="majorHAnsi" w:cstheme="majorHAnsi"/>
                <w:sz w:val="20"/>
                <w:szCs w:val="20"/>
                <w:lang w:bidi="fr-FR"/>
              </w:rPr>
              <w:t>.</w:t>
            </w:r>
          </w:p>
          <w:p w14:paraId="26206825" w14:textId="77777777" w:rsidR="00022682" w:rsidRPr="00D32C24" w:rsidRDefault="00022682" w:rsidP="00022682">
            <w:pPr>
              <w:spacing w:before="8" w:after="8"/>
              <w:rPr>
                <w:rFonts w:asciiTheme="majorHAnsi" w:hAnsiTheme="majorHAnsi" w:cstheme="majorHAnsi"/>
                <w:sz w:val="20"/>
                <w:szCs w:val="20"/>
              </w:rPr>
            </w:pPr>
          </w:p>
          <w:p w14:paraId="44480E2F" w14:textId="06B7CDEF"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814420">
              <w:rPr>
                <w:rFonts w:asciiTheme="majorHAnsi" w:hAnsiTheme="majorHAnsi" w:cstheme="majorHAnsi"/>
                <w:b/>
                <w:sz w:val="20"/>
                <w:szCs w:val="20"/>
                <w:lang w:bidi="fr-FR"/>
              </w:rPr>
              <w:t>injections mensuelles</w:t>
            </w:r>
            <w:r w:rsidRPr="00D32C24">
              <w:rPr>
                <w:rFonts w:asciiTheme="majorHAnsi" w:hAnsiTheme="majorHAnsi" w:cstheme="majorHAnsi"/>
                <w:b/>
                <w:sz w:val="20"/>
                <w:szCs w:val="20"/>
                <w:lang w:bidi="fr-FR"/>
              </w:rPr>
              <w:t xml:space="preserve"> : </w:t>
            </w:r>
          </w:p>
          <w:p w14:paraId="1B550A80" w14:textId="01AC34FB" w:rsidR="00022682" w:rsidRPr="00D32C24" w:rsidRDefault="00022682" w:rsidP="00022682">
            <w:pPr>
              <w:numPr>
                <w:ilvl w:val="0"/>
                <w:numId w:val="22"/>
              </w:numPr>
              <w:spacing w:before="8" w:after="8"/>
              <w:ind w:left="524" w:hanging="283"/>
              <w:rPr>
                <w:rFonts w:asciiTheme="majorHAnsi" w:hAnsiTheme="majorHAnsi" w:cstheme="majorHAnsi"/>
                <w:sz w:val="20"/>
                <w:szCs w:val="20"/>
              </w:rPr>
            </w:pPr>
            <w:r w:rsidRPr="00D32C24">
              <w:rPr>
                <w:rFonts w:asciiTheme="majorHAnsi" w:hAnsiTheme="majorHAnsi" w:cstheme="majorHAnsi"/>
                <w:sz w:val="20"/>
                <w:szCs w:val="20"/>
                <w:lang w:bidi="fr-FR"/>
              </w:rPr>
              <w:t xml:space="preserve">Une semaine de retard : administrez </w:t>
            </w:r>
            <w:r w:rsidR="00AB18FF">
              <w:rPr>
                <w:rFonts w:asciiTheme="majorHAnsi" w:hAnsiTheme="majorHAnsi" w:cstheme="majorHAnsi"/>
                <w:sz w:val="20"/>
                <w:szCs w:val="20"/>
                <w:lang w:bidi="fr-FR"/>
              </w:rPr>
              <w:t>l’injection</w:t>
            </w:r>
            <w:r w:rsidRPr="00D32C24">
              <w:rPr>
                <w:rFonts w:asciiTheme="majorHAnsi" w:hAnsiTheme="majorHAnsi" w:cstheme="majorHAnsi"/>
                <w:sz w:val="20"/>
                <w:szCs w:val="20"/>
                <w:lang w:bidi="fr-FR"/>
              </w:rPr>
              <w:t xml:space="preserve"> puis reprenez le schéma habituel.</w:t>
            </w:r>
          </w:p>
          <w:p w14:paraId="288099C8" w14:textId="77777777" w:rsidR="00022682" w:rsidRPr="00D32C24" w:rsidRDefault="00022682" w:rsidP="00022682">
            <w:pPr>
              <w:numPr>
                <w:ilvl w:val="0"/>
                <w:numId w:val="22"/>
              </w:numPr>
              <w:spacing w:before="8" w:after="8"/>
              <w:ind w:left="524" w:hanging="283"/>
              <w:rPr>
                <w:rFonts w:asciiTheme="majorHAnsi" w:hAnsiTheme="majorHAnsi" w:cstheme="majorHAnsi"/>
                <w:sz w:val="20"/>
                <w:szCs w:val="20"/>
              </w:rPr>
            </w:pPr>
            <w:r w:rsidRPr="00D32C24">
              <w:rPr>
                <w:rFonts w:asciiTheme="majorHAnsi" w:hAnsiTheme="majorHAnsi" w:cstheme="majorHAnsi"/>
                <w:sz w:val="20"/>
                <w:szCs w:val="20"/>
                <w:lang w:bidi="fr-FR"/>
              </w:rPr>
              <w:t>2 semaines de retard : vous pouvez administrer la dose habituelle deux semaines en retard puis deux semaines plus tard avec 50% de la dose habituelle puis reprendre le schéma posologique toutes les quatre semaines.</w:t>
            </w:r>
          </w:p>
          <w:p w14:paraId="689859DB" w14:textId="77777777" w:rsidR="00022682" w:rsidRPr="00D32C24" w:rsidRDefault="00022682" w:rsidP="00022682">
            <w:pPr>
              <w:numPr>
                <w:ilvl w:val="0"/>
                <w:numId w:val="22"/>
              </w:numPr>
              <w:spacing w:before="8" w:after="8"/>
              <w:ind w:left="524" w:hanging="283"/>
              <w:rPr>
                <w:rFonts w:asciiTheme="majorHAnsi" w:hAnsiTheme="majorHAnsi" w:cstheme="majorHAnsi"/>
                <w:sz w:val="20"/>
                <w:szCs w:val="20"/>
              </w:rPr>
            </w:pPr>
            <w:r w:rsidRPr="00D32C24">
              <w:rPr>
                <w:rFonts w:asciiTheme="majorHAnsi" w:hAnsiTheme="majorHAnsi" w:cstheme="majorHAnsi"/>
                <w:sz w:val="20"/>
                <w:szCs w:val="20"/>
                <w:lang w:bidi="fr-FR"/>
              </w:rPr>
              <w:t>3 semaines de retard : recommencez avec la dose habituelle.</w:t>
            </w:r>
          </w:p>
          <w:p w14:paraId="37BC1C59" w14:textId="77777777" w:rsidR="00022682" w:rsidRPr="00D32C24" w:rsidRDefault="00022682" w:rsidP="00022682">
            <w:pPr>
              <w:spacing w:before="8" w:after="8"/>
              <w:rPr>
                <w:rFonts w:asciiTheme="majorHAnsi" w:hAnsiTheme="majorHAnsi" w:cstheme="majorHAnsi"/>
                <w:sz w:val="20"/>
                <w:szCs w:val="20"/>
              </w:rPr>
            </w:pPr>
          </w:p>
          <w:p w14:paraId="38F9750F" w14:textId="239EB03F" w:rsidR="00F62E1F" w:rsidRPr="00D32C24" w:rsidRDefault="00F62E1F" w:rsidP="00F62E1F">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ED4CC4">
              <w:rPr>
                <w:rFonts w:asciiTheme="majorHAnsi" w:hAnsiTheme="majorHAnsi" w:cstheme="majorHAnsi"/>
                <w:b/>
                <w:sz w:val="20"/>
                <w:szCs w:val="20"/>
                <w:lang w:bidi="fr-FR"/>
              </w:rPr>
              <w:t>faire un relais avec</w:t>
            </w:r>
            <w:r>
              <w:rPr>
                <w:rFonts w:asciiTheme="majorHAnsi" w:hAnsiTheme="majorHAnsi" w:cstheme="majorHAnsi"/>
                <w:b/>
                <w:sz w:val="20"/>
                <w:szCs w:val="20"/>
                <w:lang w:bidi="fr-FR"/>
              </w:rPr>
              <w:t xml:space="preserve"> un traitement par</w:t>
            </w:r>
            <w:r w:rsidRPr="00D32C24">
              <w:rPr>
                <w:rFonts w:asciiTheme="majorHAnsi" w:hAnsiTheme="majorHAnsi" w:cstheme="majorHAnsi"/>
                <w:b/>
                <w:sz w:val="20"/>
                <w:szCs w:val="20"/>
                <w:lang w:bidi="fr-FR"/>
              </w:rPr>
              <w:t xml:space="preserve"> voie orale ?</w:t>
            </w:r>
          </w:p>
          <w:p w14:paraId="5B6E742D" w14:textId="68B721D9"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814420">
              <w:rPr>
                <w:rFonts w:asciiTheme="majorHAnsi" w:hAnsiTheme="majorHAnsi" w:cstheme="majorHAnsi"/>
                <w:b/>
                <w:sz w:val="20"/>
                <w:szCs w:val="20"/>
                <w:lang w:bidi="fr-FR"/>
              </w:rPr>
              <w:t>injections hebdomadaires</w:t>
            </w:r>
            <w:r w:rsidRPr="00D32C24">
              <w:rPr>
                <w:rFonts w:asciiTheme="majorHAnsi" w:hAnsiTheme="majorHAnsi" w:cstheme="majorHAnsi"/>
                <w:b/>
                <w:sz w:val="20"/>
                <w:szCs w:val="20"/>
                <w:lang w:bidi="fr-FR"/>
              </w:rPr>
              <w:t> :</w:t>
            </w:r>
          </w:p>
          <w:p w14:paraId="376BC93A" w14:textId="4E659153"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Commencez avec la moit</w:t>
            </w:r>
            <w:r w:rsidR="00ED4CC4">
              <w:rPr>
                <w:rFonts w:asciiTheme="majorHAnsi" w:hAnsiTheme="majorHAnsi" w:cstheme="majorHAnsi"/>
                <w:sz w:val="20"/>
                <w:szCs w:val="20"/>
                <w:lang w:bidi="fr-FR"/>
              </w:rPr>
              <w:t>i</w:t>
            </w:r>
            <w:r w:rsidRPr="00D32C24">
              <w:rPr>
                <w:rFonts w:asciiTheme="majorHAnsi" w:hAnsiTheme="majorHAnsi" w:cstheme="majorHAnsi"/>
                <w:sz w:val="20"/>
                <w:szCs w:val="20"/>
                <w:lang w:bidi="fr-FR"/>
              </w:rPr>
              <w:t xml:space="preserve">é de la dose équivalente par voie orale à la date </w:t>
            </w:r>
            <w:r w:rsidR="00AB18FF">
              <w:rPr>
                <w:rFonts w:asciiTheme="majorHAnsi" w:hAnsiTheme="majorHAnsi" w:cstheme="majorHAnsi"/>
                <w:sz w:val="20"/>
                <w:szCs w:val="20"/>
                <w:lang w:bidi="fr-FR"/>
              </w:rPr>
              <w:t>de l’</w:t>
            </w:r>
            <w:r w:rsidRPr="00D32C24">
              <w:rPr>
                <w:rFonts w:asciiTheme="majorHAnsi" w:hAnsiTheme="majorHAnsi" w:cstheme="majorHAnsi"/>
                <w:sz w:val="20"/>
                <w:szCs w:val="20"/>
                <w:lang w:bidi="fr-FR"/>
              </w:rPr>
              <w:t>injection hebdomadaire. Après une semaine à demi-dose, augmentez jusqu’à atteindre la totalité de la dose équivalente</w:t>
            </w:r>
            <w:r w:rsidR="00AB18FF">
              <w:rPr>
                <w:rFonts w:asciiTheme="majorHAnsi" w:hAnsiTheme="majorHAnsi" w:cstheme="majorHAnsi"/>
                <w:sz w:val="20"/>
                <w:szCs w:val="20"/>
                <w:lang w:bidi="fr-FR"/>
              </w:rPr>
              <w:t xml:space="preserve"> par voie orale</w:t>
            </w:r>
            <w:r w:rsidRPr="00D32C24">
              <w:rPr>
                <w:rFonts w:asciiTheme="majorHAnsi" w:hAnsiTheme="majorHAnsi" w:cstheme="majorHAnsi"/>
                <w:sz w:val="20"/>
                <w:szCs w:val="20"/>
                <w:lang w:bidi="fr-FR"/>
              </w:rPr>
              <w:t>.</w:t>
            </w:r>
          </w:p>
          <w:p w14:paraId="3D13789B" w14:textId="77777777" w:rsidR="00022682" w:rsidRPr="00D32C24" w:rsidRDefault="00022682" w:rsidP="00022682">
            <w:pPr>
              <w:spacing w:before="8" w:after="8"/>
              <w:rPr>
                <w:rFonts w:asciiTheme="majorHAnsi" w:hAnsiTheme="majorHAnsi" w:cstheme="majorHAnsi"/>
                <w:sz w:val="20"/>
                <w:szCs w:val="20"/>
              </w:rPr>
            </w:pPr>
          </w:p>
          <w:p w14:paraId="2F06B78A" w14:textId="740DE620"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814420">
              <w:rPr>
                <w:rFonts w:asciiTheme="majorHAnsi" w:hAnsiTheme="majorHAnsi" w:cstheme="majorHAnsi"/>
                <w:b/>
                <w:sz w:val="20"/>
                <w:szCs w:val="20"/>
                <w:lang w:bidi="fr-FR"/>
              </w:rPr>
              <w:t>injections</w:t>
            </w:r>
            <w:r w:rsidRPr="00D32C24">
              <w:rPr>
                <w:rFonts w:asciiTheme="majorHAnsi" w:hAnsiTheme="majorHAnsi" w:cstheme="majorHAnsi"/>
                <w:b/>
                <w:sz w:val="20"/>
                <w:szCs w:val="20"/>
                <w:lang w:bidi="fr-FR"/>
              </w:rPr>
              <w:t xml:space="preserve"> toutes les deux semaines :</w:t>
            </w:r>
          </w:p>
          <w:p w14:paraId="2FBBEBD2" w14:textId="18643791"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Commencez avec la moit</w:t>
            </w:r>
            <w:r w:rsidR="00ED4CC4">
              <w:rPr>
                <w:rFonts w:asciiTheme="majorHAnsi" w:hAnsiTheme="majorHAnsi" w:cstheme="majorHAnsi"/>
                <w:sz w:val="20"/>
                <w:szCs w:val="20"/>
                <w:lang w:bidi="fr-FR"/>
              </w:rPr>
              <w:t>i</w:t>
            </w:r>
            <w:r w:rsidRPr="00D32C24">
              <w:rPr>
                <w:rFonts w:asciiTheme="majorHAnsi" w:hAnsiTheme="majorHAnsi" w:cstheme="majorHAnsi"/>
                <w:sz w:val="20"/>
                <w:szCs w:val="20"/>
                <w:lang w:bidi="fr-FR"/>
              </w:rPr>
              <w:t xml:space="preserve">é de la dose équivalente par voie orale à la date de </w:t>
            </w:r>
            <w:r w:rsidR="00AB18FF">
              <w:rPr>
                <w:rFonts w:asciiTheme="majorHAnsi" w:hAnsiTheme="majorHAnsi" w:cstheme="majorHAnsi"/>
                <w:sz w:val="20"/>
                <w:szCs w:val="20"/>
                <w:lang w:bidi="fr-FR"/>
              </w:rPr>
              <w:t>l’injection bimensuelle</w:t>
            </w:r>
            <w:r w:rsidRPr="00D32C24">
              <w:rPr>
                <w:rFonts w:asciiTheme="majorHAnsi" w:hAnsiTheme="majorHAnsi" w:cstheme="majorHAnsi"/>
                <w:sz w:val="20"/>
                <w:szCs w:val="20"/>
                <w:lang w:bidi="fr-FR"/>
              </w:rPr>
              <w:t>. Après une semaine</w:t>
            </w:r>
            <w:r w:rsidR="00AB18FF">
              <w:rPr>
                <w:rFonts w:asciiTheme="majorHAnsi" w:hAnsiTheme="majorHAnsi" w:cstheme="majorHAnsi"/>
                <w:sz w:val="20"/>
                <w:szCs w:val="20"/>
                <w:lang w:bidi="fr-FR"/>
              </w:rPr>
              <w:t xml:space="preserve"> à demi-dose</w:t>
            </w:r>
            <w:r w:rsidRPr="00D32C24">
              <w:rPr>
                <w:rFonts w:asciiTheme="majorHAnsi" w:hAnsiTheme="majorHAnsi" w:cstheme="majorHAnsi"/>
                <w:sz w:val="20"/>
                <w:szCs w:val="20"/>
                <w:lang w:bidi="fr-FR"/>
              </w:rPr>
              <w:t>, augmentez jusqu’à atteindre la totalité de la dose équivalente quotidienne par voie orale.</w:t>
            </w:r>
          </w:p>
          <w:p w14:paraId="5752A417" w14:textId="77777777" w:rsidR="00022682" w:rsidRPr="00D32C24" w:rsidRDefault="00022682" w:rsidP="00022682">
            <w:pPr>
              <w:spacing w:before="8" w:after="8"/>
              <w:rPr>
                <w:rFonts w:asciiTheme="majorHAnsi" w:hAnsiTheme="majorHAnsi" w:cstheme="majorHAnsi"/>
                <w:sz w:val="20"/>
                <w:szCs w:val="20"/>
              </w:rPr>
            </w:pPr>
          </w:p>
          <w:p w14:paraId="186DE72A" w14:textId="4CFD7F02"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814420">
              <w:rPr>
                <w:rFonts w:asciiTheme="majorHAnsi" w:hAnsiTheme="majorHAnsi" w:cstheme="majorHAnsi"/>
                <w:b/>
                <w:sz w:val="20"/>
                <w:szCs w:val="20"/>
                <w:lang w:bidi="fr-FR"/>
              </w:rPr>
              <w:t>injections</w:t>
            </w:r>
            <w:r w:rsidRPr="00D32C24">
              <w:rPr>
                <w:rFonts w:asciiTheme="majorHAnsi" w:hAnsiTheme="majorHAnsi" w:cstheme="majorHAnsi"/>
                <w:b/>
                <w:sz w:val="20"/>
                <w:szCs w:val="20"/>
                <w:lang w:bidi="fr-FR"/>
              </w:rPr>
              <w:t xml:space="preserve"> toutes les trois ou quatre semaines :</w:t>
            </w:r>
          </w:p>
          <w:p w14:paraId="4B4A03CF" w14:textId="32FC3578"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Commencez avec </w:t>
            </w:r>
            <w:r w:rsidR="00AB18FF">
              <w:rPr>
                <w:rFonts w:asciiTheme="majorHAnsi" w:hAnsiTheme="majorHAnsi" w:cstheme="majorHAnsi"/>
                <w:sz w:val="20"/>
                <w:szCs w:val="20"/>
                <w:lang w:bidi="fr-FR"/>
              </w:rPr>
              <w:t xml:space="preserve">la </w:t>
            </w:r>
            <w:r w:rsidRPr="00D32C24">
              <w:rPr>
                <w:rFonts w:asciiTheme="majorHAnsi" w:hAnsiTheme="majorHAnsi" w:cstheme="majorHAnsi"/>
                <w:sz w:val="20"/>
                <w:szCs w:val="20"/>
                <w:lang w:bidi="fr-FR"/>
              </w:rPr>
              <w:t>dose équivalente par voie orale à la date de la prochaine injection.</w:t>
            </w:r>
          </w:p>
          <w:p w14:paraId="02F12BC6" w14:textId="725BC0CF" w:rsidR="00722151" w:rsidRPr="00D32C24" w:rsidRDefault="00722151" w:rsidP="00022682">
            <w:pPr>
              <w:spacing w:before="8" w:after="8"/>
              <w:rPr>
                <w:rFonts w:asciiTheme="majorHAnsi" w:hAnsiTheme="majorHAnsi" w:cstheme="majorHAnsi"/>
                <w:sz w:val="20"/>
                <w:szCs w:val="20"/>
              </w:rPr>
            </w:pPr>
          </w:p>
        </w:tc>
      </w:tr>
      <w:tr w:rsidR="00B04713" w:rsidRPr="00D32C24" w14:paraId="512C7317" w14:textId="77777777" w:rsidTr="00022682">
        <w:trPr>
          <w:trHeight w:val="575"/>
        </w:trPr>
        <w:tc>
          <w:tcPr>
            <w:tcW w:w="1148" w:type="pct"/>
            <w:tcBorders>
              <w:top w:val="nil"/>
              <w:left w:val="single" w:sz="48" w:space="0" w:color="E2F2FF"/>
              <w:bottom w:val="nil"/>
              <w:right w:val="nil"/>
            </w:tcBorders>
            <w:shd w:val="clear" w:color="auto" w:fill="E2F2FF"/>
          </w:tcPr>
          <w:p w14:paraId="45B09DB6" w14:textId="19DC31BD" w:rsidR="005C0539"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lastRenderedPageBreak/>
              <w:t>Injection d</w:t>
            </w:r>
            <w:r w:rsidR="00620FCB">
              <w:rPr>
                <w:rFonts w:asciiTheme="majorHAnsi" w:hAnsiTheme="majorHAnsi" w:cstheme="majorHAnsi"/>
                <w:b/>
                <w:sz w:val="20"/>
                <w:szCs w:val="20"/>
                <w:lang w:bidi="fr-FR"/>
              </w:rPr>
              <w:t>’</w:t>
            </w:r>
            <w:r w:rsidRPr="00D32C24">
              <w:rPr>
                <w:rFonts w:asciiTheme="majorHAnsi" w:hAnsiTheme="majorHAnsi" w:cstheme="majorHAnsi"/>
                <w:b/>
                <w:sz w:val="20"/>
                <w:szCs w:val="20"/>
                <w:lang w:bidi="fr-FR"/>
              </w:rPr>
              <w:t xml:space="preserve">Halopéridol </w:t>
            </w:r>
            <w:r w:rsidR="00AD3031">
              <w:rPr>
                <w:rFonts w:asciiTheme="majorHAnsi" w:hAnsiTheme="majorHAnsi" w:cstheme="majorHAnsi"/>
                <w:b/>
                <w:sz w:val="20"/>
                <w:szCs w:val="20"/>
                <w:lang w:bidi="fr-FR"/>
              </w:rPr>
              <w:t>à libération prolongée</w:t>
            </w:r>
          </w:p>
          <w:p w14:paraId="0FFC42D6" w14:textId="3E40268B"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w:t>
            </w:r>
            <w:hyperlink r:id="rId29" w:history="1">
              <w:r w:rsidRPr="00D32C24">
                <w:rPr>
                  <w:rStyle w:val="Lienhypertexte"/>
                  <w:rFonts w:asciiTheme="majorHAnsi" w:hAnsiTheme="majorHAnsi" w:cstheme="majorHAnsi"/>
                  <w:sz w:val="20"/>
                  <w:szCs w:val="20"/>
                  <w:lang w:bidi="fr-FR"/>
                </w:rPr>
                <w:t>lien14</w:t>
              </w:r>
            </w:hyperlink>
            <w:r w:rsidRPr="00D32C24">
              <w:rPr>
                <w:rFonts w:asciiTheme="majorHAnsi" w:hAnsiTheme="majorHAnsi" w:cstheme="majorHAnsi"/>
                <w:sz w:val="20"/>
                <w:szCs w:val="20"/>
                <w:lang w:bidi="fr-FR"/>
              </w:rPr>
              <w:t>]</w:t>
            </w:r>
          </w:p>
        </w:tc>
        <w:tc>
          <w:tcPr>
            <w:tcW w:w="3852" w:type="pct"/>
            <w:tcBorders>
              <w:top w:val="nil"/>
              <w:left w:val="nil"/>
              <w:bottom w:val="nil"/>
              <w:right w:val="single" w:sz="48" w:space="0" w:color="E2F2FF"/>
            </w:tcBorders>
            <w:shd w:val="clear" w:color="auto" w:fill="E2F2FF"/>
          </w:tcPr>
          <w:p w14:paraId="71B2BA1B" w14:textId="78E418E6"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L</w:t>
            </w:r>
            <w:r w:rsidR="00F82464">
              <w:rPr>
                <w:rFonts w:asciiTheme="majorHAnsi" w:hAnsiTheme="majorHAnsi" w:cstheme="majorHAnsi"/>
                <w:sz w:val="20"/>
                <w:szCs w:val="20"/>
                <w:lang w:bidi="fr-FR"/>
              </w:rPr>
              <w:t>’h</w:t>
            </w:r>
            <w:r w:rsidRPr="00D32C24">
              <w:rPr>
                <w:rFonts w:asciiTheme="majorHAnsi" w:hAnsiTheme="majorHAnsi" w:cstheme="majorHAnsi"/>
                <w:sz w:val="20"/>
                <w:szCs w:val="20"/>
                <w:lang w:bidi="fr-FR"/>
              </w:rPr>
              <w:t xml:space="preserve">alopéridol </w:t>
            </w:r>
            <w:r w:rsidR="00F82464">
              <w:rPr>
                <w:rFonts w:asciiTheme="majorHAnsi" w:hAnsiTheme="majorHAnsi" w:cstheme="majorHAnsi"/>
                <w:sz w:val="20"/>
                <w:szCs w:val="20"/>
                <w:lang w:bidi="fr-FR"/>
              </w:rPr>
              <w:t xml:space="preserve">décanoate </w:t>
            </w:r>
            <w:r w:rsidRPr="00D32C24">
              <w:rPr>
                <w:rFonts w:asciiTheme="majorHAnsi" w:hAnsiTheme="majorHAnsi" w:cstheme="majorHAnsi"/>
                <w:sz w:val="20"/>
                <w:szCs w:val="20"/>
                <w:lang w:bidi="fr-FR"/>
              </w:rPr>
              <w:t xml:space="preserve">est généralement administré à quatre semaines d’intervalle bien que </w:t>
            </w:r>
            <w:r w:rsidR="00ED4CC4">
              <w:rPr>
                <w:rFonts w:asciiTheme="majorHAnsi" w:hAnsiTheme="majorHAnsi" w:cstheme="majorHAnsi"/>
                <w:sz w:val="20"/>
                <w:szCs w:val="20"/>
                <w:lang w:bidi="fr-FR"/>
              </w:rPr>
              <w:t>ce délai</w:t>
            </w:r>
            <w:r w:rsidRPr="00D32C24">
              <w:rPr>
                <w:rFonts w:asciiTheme="majorHAnsi" w:hAnsiTheme="majorHAnsi" w:cstheme="majorHAnsi"/>
                <w:sz w:val="20"/>
                <w:szCs w:val="20"/>
                <w:lang w:bidi="fr-FR"/>
              </w:rPr>
              <w:t xml:space="preserve"> puisse être ajusté selon les besoins cliniques. La dose unique maximum qui peut être administrée est de 300mg.</w:t>
            </w:r>
          </w:p>
          <w:p w14:paraId="709A9BD6" w14:textId="77777777" w:rsidR="00022682" w:rsidRPr="00D32C24" w:rsidRDefault="00022682" w:rsidP="00022682">
            <w:pPr>
              <w:spacing w:before="8" w:after="8"/>
              <w:rPr>
                <w:rFonts w:asciiTheme="majorHAnsi" w:hAnsiTheme="majorHAnsi" w:cstheme="majorHAnsi"/>
                <w:b/>
                <w:bCs/>
                <w:sz w:val="20"/>
                <w:szCs w:val="20"/>
              </w:rPr>
            </w:pPr>
          </w:p>
          <w:p w14:paraId="51C9BC86" w14:textId="77777777" w:rsidR="00167FDC" w:rsidRPr="00D32C24" w:rsidRDefault="00167FDC" w:rsidP="00167FDC">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Que faire si mon patient </w:t>
            </w:r>
            <w:r>
              <w:rPr>
                <w:rFonts w:asciiTheme="majorHAnsi" w:hAnsiTheme="majorHAnsi" w:cstheme="majorHAnsi"/>
                <w:b/>
                <w:sz w:val="20"/>
                <w:szCs w:val="20"/>
                <w:lang w:bidi="fr-FR"/>
              </w:rPr>
              <w:t>n’a pas reçu son injection à la date prévue</w:t>
            </w:r>
            <w:r w:rsidRPr="00D32C24">
              <w:rPr>
                <w:rFonts w:asciiTheme="majorHAnsi" w:hAnsiTheme="majorHAnsi" w:cstheme="majorHAnsi"/>
                <w:b/>
                <w:sz w:val="20"/>
                <w:szCs w:val="20"/>
                <w:lang w:bidi="fr-FR"/>
              </w:rPr>
              <w:t> ?</w:t>
            </w:r>
          </w:p>
          <w:p w14:paraId="5B2B9537" w14:textId="59DB924C"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lastRenderedPageBreak/>
              <w:t xml:space="preserve">Pour les </w:t>
            </w:r>
            <w:r w:rsidR="00814420">
              <w:rPr>
                <w:rFonts w:asciiTheme="majorHAnsi" w:hAnsiTheme="majorHAnsi" w:cstheme="majorHAnsi"/>
                <w:b/>
                <w:sz w:val="20"/>
                <w:szCs w:val="20"/>
                <w:lang w:bidi="fr-FR"/>
              </w:rPr>
              <w:t>injections hebdomadaires</w:t>
            </w:r>
            <w:r w:rsidRPr="00D32C24">
              <w:rPr>
                <w:rFonts w:asciiTheme="majorHAnsi" w:hAnsiTheme="majorHAnsi" w:cstheme="majorHAnsi"/>
                <w:b/>
                <w:sz w:val="20"/>
                <w:szCs w:val="20"/>
                <w:lang w:bidi="fr-FR"/>
              </w:rPr>
              <w:t xml:space="preserve"> : </w:t>
            </w:r>
            <w:r w:rsidR="00F82464">
              <w:rPr>
                <w:rFonts w:asciiTheme="majorHAnsi" w:hAnsiTheme="majorHAnsi" w:cstheme="majorHAnsi"/>
                <w:sz w:val="20"/>
                <w:szCs w:val="20"/>
                <w:lang w:bidi="fr-FR"/>
              </w:rPr>
              <w:t>Un intervalle d</w:t>
            </w:r>
            <w:r w:rsidR="00814420">
              <w:rPr>
                <w:rFonts w:asciiTheme="majorHAnsi" w:hAnsiTheme="majorHAnsi" w:cstheme="majorHAnsi"/>
                <w:sz w:val="20"/>
                <w:szCs w:val="20"/>
                <w:lang w:bidi="fr-FR"/>
              </w:rPr>
              <w:t>’</w:t>
            </w:r>
            <w:r w:rsidRPr="00D32C24">
              <w:rPr>
                <w:rFonts w:asciiTheme="majorHAnsi" w:hAnsiTheme="majorHAnsi" w:cstheme="majorHAnsi"/>
                <w:sz w:val="20"/>
                <w:szCs w:val="20"/>
                <w:lang w:bidi="fr-FR"/>
              </w:rPr>
              <w:t xml:space="preserve">un ou deux jours </w:t>
            </w:r>
            <w:r w:rsidR="00F82464">
              <w:rPr>
                <w:rFonts w:asciiTheme="majorHAnsi" w:hAnsiTheme="majorHAnsi" w:cstheme="majorHAnsi"/>
                <w:sz w:val="20"/>
                <w:szCs w:val="20"/>
                <w:lang w:bidi="fr-FR"/>
              </w:rPr>
              <w:t>est</w:t>
            </w:r>
            <w:r w:rsidRPr="00D32C24">
              <w:rPr>
                <w:rFonts w:asciiTheme="majorHAnsi" w:hAnsiTheme="majorHAnsi" w:cstheme="majorHAnsi"/>
                <w:sz w:val="20"/>
                <w:szCs w:val="20"/>
                <w:lang w:bidi="fr-FR"/>
              </w:rPr>
              <w:t xml:space="preserve"> sans effet majeur sur les </w:t>
            </w:r>
            <w:r w:rsidR="00F82464">
              <w:rPr>
                <w:rFonts w:asciiTheme="majorHAnsi" w:hAnsiTheme="majorHAnsi" w:cstheme="majorHAnsi"/>
                <w:sz w:val="20"/>
                <w:szCs w:val="20"/>
                <w:lang w:bidi="fr-FR"/>
              </w:rPr>
              <w:t>concentrations plasmatiques</w:t>
            </w:r>
            <w:r w:rsidRPr="00D32C24">
              <w:rPr>
                <w:rFonts w:asciiTheme="majorHAnsi" w:hAnsiTheme="majorHAnsi" w:cstheme="majorHAnsi"/>
                <w:sz w:val="20"/>
                <w:szCs w:val="20"/>
                <w:lang w:bidi="fr-FR"/>
              </w:rPr>
              <w:t>. Si vous avez manqué une semaine, administrez la dose suivante à la date prévue en ajoutant entre 50–75% (dans les limites autorisées), puis revenez à la dose normale une semaine plus tard.</w:t>
            </w:r>
          </w:p>
          <w:p w14:paraId="32084782" w14:textId="77777777" w:rsidR="00022682" w:rsidRPr="00D32C24" w:rsidRDefault="00022682" w:rsidP="00022682">
            <w:pPr>
              <w:spacing w:before="8" w:after="8"/>
              <w:rPr>
                <w:rFonts w:asciiTheme="majorHAnsi" w:hAnsiTheme="majorHAnsi" w:cstheme="majorHAnsi"/>
                <w:sz w:val="20"/>
                <w:szCs w:val="20"/>
              </w:rPr>
            </w:pPr>
          </w:p>
          <w:p w14:paraId="02AC089E" w14:textId="2E30AAF7"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Pour les</w:t>
            </w:r>
            <w:r w:rsidR="00DD047C">
              <w:rPr>
                <w:rFonts w:asciiTheme="majorHAnsi" w:hAnsiTheme="majorHAnsi" w:cstheme="majorHAnsi"/>
                <w:b/>
                <w:sz w:val="20"/>
                <w:szCs w:val="20"/>
                <w:lang w:bidi="fr-FR"/>
              </w:rPr>
              <w:t xml:space="preserve"> injections</w:t>
            </w:r>
            <w:r w:rsidRPr="00D32C24">
              <w:rPr>
                <w:rFonts w:asciiTheme="majorHAnsi" w:hAnsiTheme="majorHAnsi" w:cstheme="majorHAnsi"/>
                <w:b/>
                <w:sz w:val="20"/>
                <w:szCs w:val="20"/>
                <w:lang w:bidi="fr-FR"/>
              </w:rPr>
              <w:t xml:space="preserve"> toutes les deux semaines :</w:t>
            </w:r>
          </w:p>
          <w:p w14:paraId="1CD34654" w14:textId="2ACDFB9E" w:rsidR="00022682" w:rsidRPr="00D32C24" w:rsidRDefault="00022682" w:rsidP="00022682">
            <w:pPr>
              <w:numPr>
                <w:ilvl w:val="0"/>
                <w:numId w:val="24"/>
              </w:numPr>
              <w:spacing w:before="8" w:after="8"/>
              <w:ind w:left="524" w:hanging="283"/>
              <w:rPr>
                <w:rFonts w:asciiTheme="majorHAnsi" w:hAnsiTheme="majorHAnsi" w:cstheme="majorHAnsi"/>
                <w:sz w:val="20"/>
                <w:szCs w:val="20"/>
              </w:rPr>
            </w:pPr>
            <w:r w:rsidRPr="00D32C24">
              <w:rPr>
                <w:rFonts w:asciiTheme="majorHAnsi" w:hAnsiTheme="majorHAnsi" w:cstheme="majorHAnsi"/>
                <w:sz w:val="20"/>
                <w:szCs w:val="20"/>
                <w:lang w:bidi="fr-FR"/>
              </w:rPr>
              <w:t xml:space="preserve">Jusqu’à 6 jours de retard : administrez la dose complète puis reprenez </w:t>
            </w:r>
            <w:r w:rsidR="00DD047C">
              <w:rPr>
                <w:rFonts w:asciiTheme="majorHAnsi" w:hAnsiTheme="majorHAnsi" w:cstheme="majorHAnsi"/>
                <w:sz w:val="20"/>
                <w:szCs w:val="20"/>
                <w:lang w:bidi="fr-FR"/>
              </w:rPr>
              <w:t>le schéma habituel</w:t>
            </w:r>
            <w:r w:rsidRPr="00D32C24">
              <w:rPr>
                <w:rFonts w:asciiTheme="majorHAnsi" w:hAnsiTheme="majorHAnsi" w:cstheme="majorHAnsi"/>
                <w:sz w:val="20"/>
                <w:szCs w:val="20"/>
                <w:lang w:bidi="fr-FR"/>
              </w:rPr>
              <w:t>.</w:t>
            </w:r>
          </w:p>
          <w:p w14:paraId="703DCF72" w14:textId="75CBF064" w:rsidR="00022682" w:rsidRPr="00D32C24" w:rsidRDefault="00022682" w:rsidP="00022682">
            <w:pPr>
              <w:numPr>
                <w:ilvl w:val="0"/>
                <w:numId w:val="24"/>
              </w:numPr>
              <w:spacing w:before="8" w:after="8"/>
              <w:ind w:left="524" w:hanging="283"/>
              <w:rPr>
                <w:rFonts w:asciiTheme="majorHAnsi" w:hAnsiTheme="majorHAnsi" w:cstheme="majorHAnsi"/>
                <w:sz w:val="20"/>
                <w:szCs w:val="20"/>
              </w:rPr>
            </w:pPr>
            <w:r w:rsidRPr="00D32C24">
              <w:rPr>
                <w:rFonts w:asciiTheme="majorHAnsi" w:hAnsiTheme="majorHAnsi" w:cstheme="majorHAnsi"/>
                <w:sz w:val="20"/>
                <w:szCs w:val="20"/>
                <w:lang w:bidi="fr-FR"/>
              </w:rPr>
              <w:t xml:space="preserve">Une semaine de retard : administrez 50% de la dose puis reprenez </w:t>
            </w:r>
            <w:r w:rsidR="00DD047C">
              <w:rPr>
                <w:rFonts w:asciiTheme="majorHAnsi" w:hAnsiTheme="majorHAnsi" w:cstheme="majorHAnsi"/>
                <w:sz w:val="20"/>
                <w:szCs w:val="20"/>
                <w:lang w:bidi="fr-FR"/>
              </w:rPr>
              <w:t>le schéma habituel</w:t>
            </w:r>
            <w:r w:rsidRPr="00D32C24">
              <w:rPr>
                <w:rFonts w:asciiTheme="majorHAnsi" w:hAnsiTheme="majorHAnsi" w:cstheme="majorHAnsi"/>
                <w:sz w:val="20"/>
                <w:szCs w:val="20"/>
                <w:lang w:bidi="fr-FR"/>
              </w:rPr>
              <w:t xml:space="preserve"> la semaine suivante.</w:t>
            </w:r>
          </w:p>
          <w:p w14:paraId="0E4C2B79" w14:textId="77777777" w:rsidR="00022682" w:rsidRPr="00D32C24" w:rsidRDefault="00022682" w:rsidP="00022682">
            <w:pPr>
              <w:spacing w:before="8" w:after="8"/>
              <w:rPr>
                <w:rFonts w:asciiTheme="majorHAnsi" w:hAnsiTheme="majorHAnsi" w:cstheme="majorHAnsi"/>
                <w:sz w:val="20"/>
                <w:szCs w:val="20"/>
              </w:rPr>
            </w:pPr>
          </w:p>
          <w:p w14:paraId="1B2C7988" w14:textId="6B71AB5C"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 xml:space="preserve">Pour les </w:t>
            </w:r>
            <w:r w:rsidR="00DD047C">
              <w:rPr>
                <w:rFonts w:asciiTheme="majorHAnsi" w:hAnsiTheme="majorHAnsi" w:cstheme="majorHAnsi"/>
                <w:b/>
                <w:sz w:val="20"/>
                <w:szCs w:val="20"/>
                <w:lang w:bidi="fr-FR"/>
              </w:rPr>
              <w:t>injections</w:t>
            </w:r>
            <w:r w:rsidR="00DD047C" w:rsidRPr="00D32C24">
              <w:rPr>
                <w:rFonts w:asciiTheme="majorHAnsi" w:hAnsiTheme="majorHAnsi" w:cstheme="majorHAnsi"/>
                <w:b/>
                <w:sz w:val="20"/>
                <w:szCs w:val="20"/>
                <w:lang w:bidi="fr-FR"/>
              </w:rPr>
              <w:t xml:space="preserve"> </w:t>
            </w:r>
            <w:r w:rsidRPr="00D32C24">
              <w:rPr>
                <w:rFonts w:asciiTheme="majorHAnsi" w:hAnsiTheme="majorHAnsi" w:cstheme="majorHAnsi"/>
                <w:b/>
                <w:sz w:val="20"/>
                <w:szCs w:val="20"/>
                <w:lang w:bidi="fr-FR"/>
              </w:rPr>
              <w:t xml:space="preserve">toutes les trois semaines : </w:t>
            </w:r>
            <w:r w:rsidRPr="00D32C24">
              <w:rPr>
                <w:rFonts w:asciiTheme="majorHAnsi" w:hAnsiTheme="majorHAnsi" w:cstheme="majorHAnsi"/>
                <w:sz w:val="20"/>
                <w:szCs w:val="20"/>
                <w:lang w:bidi="fr-FR"/>
              </w:rPr>
              <w:t xml:space="preserve">À la date de la prochaine </w:t>
            </w:r>
            <w:r w:rsidR="00DD047C">
              <w:rPr>
                <w:rFonts w:asciiTheme="majorHAnsi" w:hAnsiTheme="majorHAnsi" w:cstheme="majorHAnsi"/>
                <w:sz w:val="20"/>
                <w:szCs w:val="20"/>
                <w:lang w:bidi="fr-FR"/>
              </w:rPr>
              <w:t xml:space="preserve">injection </w:t>
            </w:r>
            <w:r w:rsidRPr="00D32C24">
              <w:rPr>
                <w:rFonts w:asciiTheme="majorHAnsi" w:hAnsiTheme="majorHAnsi" w:cstheme="majorHAnsi"/>
                <w:sz w:val="20"/>
                <w:szCs w:val="20"/>
                <w:lang w:bidi="fr-FR"/>
              </w:rPr>
              <w:t>prévue</w:t>
            </w:r>
            <w:r w:rsidR="00DD047C">
              <w:rPr>
                <w:rFonts w:asciiTheme="majorHAnsi" w:hAnsiTheme="majorHAnsi" w:cstheme="majorHAnsi"/>
                <w:sz w:val="20"/>
                <w:szCs w:val="20"/>
                <w:lang w:bidi="fr-FR"/>
              </w:rPr>
              <w:t>,</w:t>
            </w:r>
            <w:r w:rsidRPr="00D32C24">
              <w:rPr>
                <w:rFonts w:asciiTheme="majorHAnsi" w:hAnsiTheme="majorHAnsi" w:cstheme="majorHAnsi"/>
                <w:sz w:val="20"/>
                <w:szCs w:val="20"/>
                <w:lang w:bidi="fr-FR"/>
              </w:rPr>
              <w:t xml:space="preserve"> </w:t>
            </w:r>
            <w:r w:rsidR="00DD047C">
              <w:rPr>
                <w:rFonts w:asciiTheme="majorHAnsi" w:hAnsiTheme="majorHAnsi" w:cstheme="majorHAnsi"/>
                <w:sz w:val="20"/>
                <w:szCs w:val="20"/>
                <w:lang w:bidi="fr-FR"/>
              </w:rPr>
              <w:t>ajoutez 50% de plus à la dose habituelle puis</w:t>
            </w:r>
            <w:r w:rsidRPr="00D32C24">
              <w:rPr>
                <w:rFonts w:asciiTheme="majorHAnsi" w:hAnsiTheme="majorHAnsi" w:cstheme="majorHAnsi"/>
                <w:sz w:val="20"/>
                <w:szCs w:val="20"/>
                <w:lang w:bidi="fr-FR"/>
              </w:rPr>
              <w:t xml:space="preserve"> reprenez le schéma </w:t>
            </w:r>
            <w:r w:rsidR="00DD047C">
              <w:rPr>
                <w:rFonts w:asciiTheme="majorHAnsi" w:hAnsiTheme="majorHAnsi" w:cstheme="majorHAnsi"/>
                <w:sz w:val="20"/>
                <w:szCs w:val="20"/>
                <w:lang w:bidi="fr-FR"/>
              </w:rPr>
              <w:t>habituel</w:t>
            </w:r>
            <w:r w:rsidRPr="00D32C24">
              <w:rPr>
                <w:rFonts w:asciiTheme="majorHAnsi" w:hAnsiTheme="majorHAnsi" w:cstheme="majorHAnsi"/>
                <w:sz w:val="20"/>
                <w:szCs w:val="20"/>
                <w:lang w:bidi="fr-FR"/>
              </w:rPr>
              <w:t>.</w:t>
            </w:r>
          </w:p>
          <w:p w14:paraId="143F0F34" w14:textId="77777777" w:rsidR="00022682" w:rsidRPr="00D32C24" w:rsidRDefault="00022682" w:rsidP="00022682">
            <w:pPr>
              <w:spacing w:before="8" w:after="8"/>
              <w:rPr>
                <w:rFonts w:asciiTheme="majorHAnsi" w:hAnsiTheme="majorHAnsi" w:cstheme="majorHAnsi"/>
                <w:sz w:val="20"/>
                <w:szCs w:val="20"/>
              </w:rPr>
            </w:pPr>
          </w:p>
          <w:p w14:paraId="52370B97" w14:textId="619C2245"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b/>
                <w:sz w:val="20"/>
                <w:szCs w:val="20"/>
                <w:lang w:bidi="fr-FR"/>
              </w:rPr>
              <w:t>Pour les</w:t>
            </w:r>
            <w:r w:rsidR="00DD047C">
              <w:rPr>
                <w:rFonts w:asciiTheme="majorHAnsi" w:hAnsiTheme="majorHAnsi" w:cstheme="majorHAnsi"/>
                <w:b/>
                <w:sz w:val="20"/>
                <w:szCs w:val="20"/>
                <w:lang w:bidi="fr-FR"/>
              </w:rPr>
              <w:t xml:space="preserve"> injections</w:t>
            </w:r>
            <w:r w:rsidR="00DD047C" w:rsidRPr="00D32C24">
              <w:rPr>
                <w:rFonts w:asciiTheme="majorHAnsi" w:hAnsiTheme="majorHAnsi" w:cstheme="majorHAnsi"/>
                <w:b/>
                <w:sz w:val="20"/>
                <w:szCs w:val="20"/>
                <w:lang w:bidi="fr-FR"/>
              </w:rPr>
              <w:t xml:space="preserve"> </w:t>
            </w:r>
            <w:r w:rsidRPr="00D32C24">
              <w:rPr>
                <w:rFonts w:asciiTheme="majorHAnsi" w:hAnsiTheme="majorHAnsi" w:cstheme="majorHAnsi"/>
                <w:b/>
                <w:sz w:val="20"/>
                <w:szCs w:val="20"/>
                <w:lang w:bidi="fr-FR"/>
              </w:rPr>
              <w:t xml:space="preserve">toutes les quatre semaines : </w:t>
            </w:r>
            <w:r w:rsidR="00DD047C">
              <w:rPr>
                <w:rFonts w:asciiTheme="majorHAnsi" w:hAnsiTheme="majorHAnsi" w:cstheme="majorHAnsi"/>
                <w:sz w:val="20"/>
                <w:szCs w:val="20"/>
                <w:lang w:bidi="fr-FR"/>
              </w:rPr>
              <w:t xml:space="preserve"> Recommencez à la dose habituelle en ajoutant jusqu’à 50% supplémentaire </w:t>
            </w:r>
            <w:r w:rsidRPr="00D32C24">
              <w:rPr>
                <w:rFonts w:asciiTheme="majorHAnsi" w:hAnsiTheme="majorHAnsi" w:cstheme="majorHAnsi"/>
                <w:sz w:val="20"/>
                <w:szCs w:val="20"/>
                <w:lang w:bidi="fr-FR"/>
              </w:rPr>
              <w:t>puis reprenez l’intervalle de quatre semaines.</w:t>
            </w:r>
          </w:p>
          <w:p w14:paraId="24C4878F" w14:textId="77777777" w:rsidR="00022682" w:rsidRPr="00D32C24" w:rsidRDefault="00022682" w:rsidP="00022682">
            <w:pPr>
              <w:spacing w:before="8" w:after="8"/>
              <w:rPr>
                <w:rFonts w:asciiTheme="majorHAnsi" w:hAnsiTheme="majorHAnsi" w:cstheme="majorHAnsi"/>
                <w:sz w:val="20"/>
                <w:szCs w:val="20"/>
              </w:rPr>
            </w:pPr>
          </w:p>
          <w:p w14:paraId="550C9006" w14:textId="3DDB8E81" w:rsidR="00F62E1F" w:rsidRPr="00D32C24" w:rsidRDefault="00F62E1F" w:rsidP="00F62E1F">
            <w:pPr>
              <w:spacing w:before="8" w:after="8"/>
              <w:rPr>
                <w:rFonts w:asciiTheme="majorHAnsi" w:eastAsia="Times New Roman" w:hAnsiTheme="majorHAnsi" w:cstheme="majorHAnsi"/>
                <w:b/>
                <w:bCs/>
                <w:color w:val="000000" w:themeColor="text1"/>
                <w:sz w:val="20"/>
                <w:szCs w:val="20"/>
                <w:lang w:eastAsia="ja-JP"/>
              </w:rPr>
            </w:pPr>
            <w:r w:rsidRPr="00D32C24">
              <w:rPr>
                <w:rFonts w:asciiTheme="majorHAnsi" w:hAnsiTheme="majorHAnsi" w:cstheme="majorHAnsi"/>
                <w:b/>
                <w:sz w:val="20"/>
                <w:szCs w:val="20"/>
                <w:lang w:bidi="fr-FR"/>
              </w:rPr>
              <w:t xml:space="preserve">Comment </w:t>
            </w:r>
            <w:r w:rsidR="00ED4CC4">
              <w:rPr>
                <w:rFonts w:asciiTheme="majorHAnsi" w:hAnsiTheme="majorHAnsi" w:cstheme="majorHAnsi"/>
                <w:b/>
                <w:sz w:val="20"/>
                <w:szCs w:val="20"/>
                <w:lang w:bidi="fr-FR"/>
              </w:rPr>
              <w:t>faire le relais vers</w:t>
            </w:r>
            <w:r>
              <w:rPr>
                <w:rFonts w:asciiTheme="majorHAnsi" w:hAnsiTheme="majorHAnsi" w:cstheme="majorHAnsi"/>
                <w:b/>
                <w:sz w:val="20"/>
                <w:szCs w:val="20"/>
                <w:lang w:bidi="fr-FR"/>
              </w:rPr>
              <w:t xml:space="preserve"> un traitement par</w:t>
            </w:r>
            <w:r w:rsidRPr="00D32C24">
              <w:rPr>
                <w:rFonts w:asciiTheme="majorHAnsi" w:hAnsiTheme="majorHAnsi" w:cstheme="majorHAnsi"/>
                <w:b/>
                <w:sz w:val="20"/>
                <w:szCs w:val="20"/>
                <w:lang w:bidi="fr-FR"/>
              </w:rPr>
              <w:t xml:space="preserve"> voie orale ?</w:t>
            </w:r>
          </w:p>
          <w:p w14:paraId="38A10968" w14:textId="14DE7F19"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DD047C">
              <w:rPr>
                <w:rFonts w:asciiTheme="majorHAnsi" w:hAnsiTheme="majorHAnsi" w:cstheme="majorHAnsi"/>
                <w:b/>
                <w:sz w:val="20"/>
                <w:szCs w:val="20"/>
                <w:lang w:bidi="fr-FR"/>
              </w:rPr>
              <w:t>injections</w:t>
            </w:r>
            <w:r w:rsidR="00DD047C" w:rsidRPr="00D32C24">
              <w:rPr>
                <w:rFonts w:asciiTheme="majorHAnsi" w:hAnsiTheme="majorHAnsi" w:cstheme="majorHAnsi"/>
                <w:b/>
                <w:sz w:val="20"/>
                <w:szCs w:val="20"/>
                <w:lang w:bidi="fr-FR"/>
              </w:rPr>
              <w:t xml:space="preserve"> </w:t>
            </w:r>
            <w:r w:rsidR="00DD047C">
              <w:rPr>
                <w:rFonts w:asciiTheme="majorHAnsi" w:hAnsiTheme="majorHAnsi" w:cstheme="majorHAnsi"/>
                <w:b/>
                <w:sz w:val="20"/>
                <w:szCs w:val="20"/>
                <w:lang w:bidi="fr-FR"/>
              </w:rPr>
              <w:t xml:space="preserve">hebdomadaires </w:t>
            </w:r>
            <w:r w:rsidRPr="00D32C24">
              <w:rPr>
                <w:rFonts w:asciiTheme="majorHAnsi" w:hAnsiTheme="majorHAnsi" w:cstheme="majorHAnsi"/>
                <w:b/>
                <w:sz w:val="20"/>
                <w:szCs w:val="20"/>
                <w:lang w:bidi="fr-FR"/>
              </w:rPr>
              <w:t>:</w:t>
            </w:r>
          </w:p>
          <w:p w14:paraId="14F2A197" w14:textId="091E3866"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Commencez</w:t>
            </w:r>
            <w:r w:rsidR="00DD047C">
              <w:rPr>
                <w:rFonts w:asciiTheme="majorHAnsi" w:hAnsiTheme="majorHAnsi" w:cstheme="majorHAnsi"/>
                <w:sz w:val="20"/>
                <w:szCs w:val="20"/>
                <w:lang w:bidi="fr-FR"/>
              </w:rPr>
              <w:t xml:space="preserve"> avec</w:t>
            </w:r>
            <w:r w:rsidRPr="00D32C24">
              <w:rPr>
                <w:rFonts w:asciiTheme="majorHAnsi" w:hAnsiTheme="majorHAnsi" w:cstheme="majorHAnsi"/>
                <w:sz w:val="20"/>
                <w:szCs w:val="20"/>
                <w:lang w:bidi="fr-FR"/>
              </w:rPr>
              <w:t xml:space="preserve"> un équivalent par voie orale de 25% de la dose à la date de la prochaine injection </w:t>
            </w:r>
            <w:r w:rsidR="00DD047C">
              <w:rPr>
                <w:rFonts w:asciiTheme="majorHAnsi" w:hAnsiTheme="majorHAnsi" w:cstheme="majorHAnsi"/>
                <w:sz w:val="20"/>
                <w:szCs w:val="20"/>
                <w:lang w:bidi="fr-FR"/>
              </w:rPr>
              <w:t>pendant une semaine</w:t>
            </w:r>
            <w:r w:rsidRPr="00D32C24">
              <w:rPr>
                <w:rFonts w:asciiTheme="majorHAnsi" w:hAnsiTheme="majorHAnsi" w:cstheme="majorHAnsi"/>
                <w:sz w:val="20"/>
                <w:szCs w:val="20"/>
                <w:lang w:bidi="fr-FR"/>
              </w:rPr>
              <w:t>, puis un équivalent par voie orale de 33% pour la semaine suivante, puis un équivalent par voie orale de 66% pour la semaine d’après, et enfin un équivalent par voie orale de 100%.</w:t>
            </w:r>
          </w:p>
          <w:p w14:paraId="3B2DEA48" w14:textId="77777777" w:rsidR="00022682" w:rsidRPr="00D32C24" w:rsidRDefault="00022682" w:rsidP="00022682">
            <w:pPr>
              <w:spacing w:before="8" w:after="8"/>
              <w:rPr>
                <w:rFonts w:asciiTheme="majorHAnsi" w:hAnsiTheme="majorHAnsi" w:cstheme="majorHAnsi"/>
                <w:sz w:val="20"/>
                <w:szCs w:val="20"/>
              </w:rPr>
            </w:pPr>
          </w:p>
          <w:p w14:paraId="6B81B07C" w14:textId="36BEA212"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DD047C">
              <w:rPr>
                <w:rFonts w:asciiTheme="majorHAnsi" w:hAnsiTheme="majorHAnsi" w:cstheme="majorHAnsi"/>
                <w:b/>
                <w:sz w:val="20"/>
                <w:szCs w:val="20"/>
                <w:lang w:bidi="fr-FR"/>
              </w:rPr>
              <w:t>injections</w:t>
            </w:r>
            <w:r w:rsidRPr="00D32C24">
              <w:rPr>
                <w:rFonts w:asciiTheme="majorHAnsi" w:hAnsiTheme="majorHAnsi" w:cstheme="majorHAnsi"/>
                <w:b/>
                <w:sz w:val="20"/>
                <w:szCs w:val="20"/>
                <w:lang w:bidi="fr-FR"/>
              </w:rPr>
              <w:t xml:space="preserve"> toutes les deux semaines :</w:t>
            </w:r>
          </w:p>
          <w:p w14:paraId="695C6733" w14:textId="2AF6B1BF"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À la date de la prochaine administration, commencez par 25% de la dose cible pour la première semaine, puis 50% de la dose cible pour la semaine </w:t>
            </w:r>
            <w:r w:rsidR="00620FCB">
              <w:rPr>
                <w:rFonts w:asciiTheme="majorHAnsi" w:hAnsiTheme="majorHAnsi" w:cstheme="majorHAnsi"/>
                <w:sz w:val="20"/>
                <w:szCs w:val="20"/>
                <w:lang w:bidi="fr-FR"/>
              </w:rPr>
              <w:t>suivante</w:t>
            </w:r>
            <w:r w:rsidRPr="00D32C24">
              <w:rPr>
                <w:rFonts w:asciiTheme="majorHAnsi" w:hAnsiTheme="majorHAnsi" w:cstheme="majorHAnsi"/>
                <w:sz w:val="20"/>
                <w:szCs w:val="20"/>
                <w:lang w:bidi="fr-FR"/>
              </w:rPr>
              <w:t>, et enfin la dose complète.</w:t>
            </w:r>
          </w:p>
          <w:p w14:paraId="18F00DEF" w14:textId="77777777" w:rsidR="00022682" w:rsidRPr="00D32C24" w:rsidRDefault="00022682" w:rsidP="00022682">
            <w:pPr>
              <w:spacing w:before="8" w:after="8"/>
              <w:rPr>
                <w:rFonts w:asciiTheme="majorHAnsi" w:hAnsiTheme="majorHAnsi" w:cstheme="majorHAnsi"/>
                <w:sz w:val="20"/>
                <w:szCs w:val="20"/>
              </w:rPr>
            </w:pPr>
          </w:p>
          <w:p w14:paraId="4C534DB5" w14:textId="5682A0E4" w:rsidR="00022682" w:rsidRPr="00D32C24" w:rsidRDefault="00022682" w:rsidP="00022682">
            <w:pPr>
              <w:spacing w:before="8" w:after="8"/>
              <w:rPr>
                <w:rFonts w:asciiTheme="majorHAnsi" w:hAnsiTheme="majorHAnsi" w:cstheme="majorHAnsi"/>
                <w:b/>
                <w:bCs/>
                <w:sz w:val="20"/>
                <w:szCs w:val="20"/>
              </w:rPr>
            </w:pPr>
            <w:r w:rsidRPr="00D32C24">
              <w:rPr>
                <w:rFonts w:asciiTheme="majorHAnsi" w:hAnsiTheme="majorHAnsi" w:cstheme="majorHAnsi"/>
                <w:b/>
                <w:sz w:val="20"/>
                <w:szCs w:val="20"/>
                <w:lang w:bidi="fr-FR"/>
              </w:rPr>
              <w:t xml:space="preserve">Pour les </w:t>
            </w:r>
            <w:r w:rsidR="00DD047C">
              <w:rPr>
                <w:rFonts w:asciiTheme="majorHAnsi" w:hAnsiTheme="majorHAnsi" w:cstheme="majorHAnsi"/>
                <w:b/>
                <w:sz w:val="20"/>
                <w:szCs w:val="20"/>
                <w:lang w:bidi="fr-FR"/>
              </w:rPr>
              <w:t>injections</w:t>
            </w:r>
            <w:r w:rsidR="00DD047C" w:rsidRPr="00D32C24">
              <w:rPr>
                <w:rFonts w:asciiTheme="majorHAnsi" w:hAnsiTheme="majorHAnsi" w:cstheme="majorHAnsi"/>
                <w:b/>
                <w:sz w:val="20"/>
                <w:szCs w:val="20"/>
                <w:lang w:bidi="fr-FR"/>
              </w:rPr>
              <w:t xml:space="preserve"> </w:t>
            </w:r>
            <w:r w:rsidRPr="00D32C24">
              <w:rPr>
                <w:rFonts w:asciiTheme="majorHAnsi" w:hAnsiTheme="majorHAnsi" w:cstheme="majorHAnsi"/>
                <w:b/>
                <w:sz w:val="20"/>
                <w:szCs w:val="20"/>
                <w:lang w:bidi="fr-FR"/>
              </w:rPr>
              <w:t>toutes les trois ou quatre semaines :</w:t>
            </w:r>
          </w:p>
          <w:p w14:paraId="32D90853" w14:textId="407A794C" w:rsidR="00022682" w:rsidRPr="00D32C24" w:rsidRDefault="00022682" w:rsidP="00022682">
            <w:pPr>
              <w:spacing w:before="8" w:after="8"/>
              <w:rPr>
                <w:rFonts w:asciiTheme="majorHAnsi" w:hAnsiTheme="majorHAnsi" w:cstheme="majorHAnsi"/>
                <w:sz w:val="20"/>
                <w:szCs w:val="20"/>
              </w:rPr>
            </w:pPr>
            <w:r w:rsidRPr="00D32C24">
              <w:rPr>
                <w:rFonts w:asciiTheme="majorHAnsi" w:hAnsiTheme="majorHAnsi" w:cstheme="majorHAnsi"/>
                <w:sz w:val="20"/>
                <w:szCs w:val="20"/>
                <w:lang w:bidi="fr-FR"/>
              </w:rPr>
              <w:t xml:space="preserve">Commencez avec la moitié de la dose cible par voie orale </w:t>
            </w:r>
            <w:r w:rsidR="00620FCB" w:rsidRPr="00D32C24">
              <w:rPr>
                <w:rFonts w:asciiTheme="majorHAnsi" w:hAnsiTheme="majorHAnsi" w:cstheme="majorHAnsi"/>
                <w:sz w:val="20"/>
                <w:szCs w:val="20"/>
                <w:lang w:bidi="fr-FR"/>
              </w:rPr>
              <w:t>p</w:t>
            </w:r>
            <w:r w:rsidR="00620FCB">
              <w:rPr>
                <w:rFonts w:asciiTheme="majorHAnsi" w:hAnsiTheme="majorHAnsi" w:cstheme="majorHAnsi"/>
                <w:sz w:val="20"/>
                <w:szCs w:val="20"/>
                <w:lang w:bidi="fr-FR"/>
              </w:rPr>
              <w:t>endant</w:t>
            </w:r>
            <w:r w:rsidR="00620FCB" w:rsidRPr="00D32C24">
              <w:rPr>
                <w:rFonts w:asciiTheme="majorHAnsi" w:hAnsiTheme="majorHAnsi" w:cstheme="majorHAnsi"/>
                <w:sz w:val="20"/>
                <w:szCs w:val="20"/>
                <w:lang w:bidi="fr-FR"/>
              </w:rPr>
              <w:t xml:space="preserve"> </w:t>
            </w:r>
            <w:r w:rsidR="00620FCB">
              <w:rPr>
                <w:rFonts w:asciiTheme="majorHAnsi" w:hAnsiTheme="majorHAnsi" w:cstheme="majorHAnsi"/>
                <w:sz w:val="20"/>
                <w:szCs w:val="20"/>
                <w:lang w:bidi="fr-FR"/>
              </w:rPr>
              <w:t>une</w:t>
            </w:r>
            <w:r w:rsidRPr="00D32C24">
              <w:rPr>
                <w:rFonts w:asciiTheme="majorHAnsi" w:hAnsiTheme="majorHAnsi" w:cstheme="majorHAnsi"/>
                <w:sz w:val="20"/>
                <w:szCs w:val="20"/>
                <w:lang w:bidi="fr-FR"/>
              </w:rPr>
              <w:t xml:space="preserve"> semaine à la date de la prochaine </w:t>
            </w:r>
            <w:r w:rsidR="00DD047C">
              <w:rPr>
                <w:rFonts w:asciiTheme="majorHAnsi" w:hAnsiTheme="majorHAnsi" w:cstheme="majorHAnsi"/>
                <w:sz w:val="20"/>
                <w:szCs w:val="20"/>
                <w:lang w:bidi="fr-FR"/>
              </w:rPr>
              <w:t>injection</w:t>
            </w:r>
            <w:r w:rsidRPr="00D32C24">
              <w:rPr>
                <w:rFonts w:asciiTheme="majorHAnsi" w:hAnsiTheme="majorHAnsi" w:cstheme="majorHAnsi"/>
                <w:sz w:val="20"/>
                <w:szCs w:val="20"/>
                <w:lang w:bidi="fr-FR"/>
              </w:rPr>
              <w:t xml:space="preserve">. Puis augmentez jusqu’à la totalité de la dose </w:t>
            </w:r>
            <w:r w:rsidR="00DD047C">
              <w:rPr>
                <w:rFonts w:asciiTheme="majorHAnsi" w:hAnsiTheme="majorHAnsi" w:cstheme="majorHAnsi"/>
                <w:sz w:val="20"/>
                <w:szCs w:val="20"/>
                <w:lang w:bidi="fr-FR"/>
              </w:rPr>
              <w:t>équivalente</w:t>
            </w:r>
            <w:r w:rsidRPr="00D32C24">
              <w:rPr>
                <w:rFonts w:asciiTheme="majorHAnsi" w:hAnsiTheme="majorHAnsi" w:cstheme="majorHAnsi"/>
                <w:sz w:val="20"/>
                <w:szCs w:val="20"/>
                <w:lang w:bidi="fr-FR"/>
              </w:rPr>
              <w:t xml:space="preserve"> par voie orale.</w:t>
            </w:r>
          </w:p>
          <w:p w14:paraId="23FAF429" w14:textId="5035B73F" w:rsidR="00567A26" w:rsidRPr="00D32C24" w:rsidRDefault="00567A26" w:rsidP="00022682">
            <w:pPr>
              <w:spacing w:before="8" w:after="8"/>
              <w:rPr>
                <w:rFonts w:asciiTheme="majorHAnsi" w:hAnsiTheme="majorHAnsi" w:cstheme="majorHAnsi"/>
                <w:sz w:val="20"/>
                <w:szCs w:val="20"/>
              </w:rPr>
            </w:pPr>
          </w:p>
        </w:tc>
      </w:tr>
    </w:tbl>
    <w:p w14:paraId="4BB092D4" w14:textId="77777777" w:rsidR="00C16AC8" w:rsidRPr="00D32C24" w:rsidRDefault="00C16AC8" w:rsidP="00C16AC8">
      <w:pPr>
        <w:spacing w:before="8" w:after="8" w:line="240" w:lineRule="auto"/>
        <w:rPr>
          <w:rFonts w:asciiTheme="majorHAnsi" w:hAnsiTheme="majorHAnsi" w:cstheme="majorHAnsi"/>
          <w:b/>
          <w:bCs/>
        </w:rPr>
      </w:pPr>
    </w:p>
    <w:p w14:paraId="7BEF29D7" w14:textId="67105F2E" w:rsidR="003E2D52" w:rsidRPr="00D32C24" w:rsidRDefault="003E2D52" w:rsidP="00C16AC8">
      <w:pPr>
        <w:spacing w:before="8" w:after="8" w:line="240" w:lineRule="auto"/>
        <w:ind w:left="-567"/>
        <w:rPr>
          <w:rFonts w:asciiTheme="majorHAnsi" w:hAnsiTheme="majorHAnsi" w:cstheme="majorHAnsi"/>
          <w:sz w:val="20"/>
          <w:szCs w:val="20"/>
        </w:rPr>
      </w:pPr>
      <w:bookmarkStart w:id="3" w:name="Link9"/>
      <w:bookmarkEnd w:id="3"/>
    </w:p>
    <w:sectPr w:rsidR="003E2D52" w:rsidRPr="00D32C24" w:rsidSect="00C134AF">
      <w:footerReference w:type="even" r:id="rId30"/>
      <w:footerReference w:type="default" r:id="rId31"/>
      <w:pgSz w:w="16838" w:h="11906" w:orient="landscape"/>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ED3B4" w14:textId="77777777" w:rsidR="00106540" w:rsidRDefault="00106540" w:rsidP="005414C1">
      <w:pPr>
        <w:spacing w:after="0" w:line="240" w:lineRule="auto"/>
      </w:pPr>
      <w:r>
        <w:separator/>
      </w:r>
    </w:p>
  </w:endnote>
  <w:endnote w:type="continuationSeparator" w:id="0">
    <w:p w14:paraId="77BD2170" w14:textId="77777777" w:rsidR="00106540" w:rsidRDefault="00106540"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50440190"/>
      <w:docPartObj>
        <w:docPartGallery w:val="Page Numbers (Bottom of Page)"/>
        <w:docPartUnique/>
      </w:docPartObj>
    </w:sdtPr>
    <w:sdtEndPr>
      <w:rPr>
        <w:rStyle w:val="Numrodepage"/>
      </w:rPr>
    </w:sdtEndPr>
    <w:sdtContent>
      <w:p w14:paraId="0B82B7AA" w14:textId="3919580B" w:rsidR="009E55CB" w:rsidRDefault="009E55CB" w:rsidP="006F040C">
        <w:pPr>
          <w:pStyle w:val="Pieddepage"/>
          <w:framePr w:wrap="none" w:vAnchor="text" w:hAnchor="margin" w:xAlign="right" w:y="1"/>
          <w:rPr>
            <w:rStyle w:val="Numrodepage"/>
          </w:rPr>
        </w:pPr>
        <w:r>
          <w:rPr>
            <w:rStyle w:val="Numrodepage"/>
            <w:lang w:bidi="fr-FR"/>
          </w:rPr>
          <w:fldChar w:fldCharType="begin"/>
        </w:r>
        <w:r>
          <w:rPr>
            <w:rStyle w:val="Numrodepage"/>
            <w:lang w:bidi="fr-FR"/>
          </w:rPr>
          <w:instrText xml:space="preserve"> PAGE </w:instrText>
        </w:r>
        <w:r>
          <w:rPr>
            <w:rStyle w:val="Numrodepage"/>
            <w:lang w:bidi="fr-FR"/>
          </w:rPr>
          <w:fldChar w:fldCharType="end"/>
        </w:r>
      </w:p>
    </w:sdtContent>
  </w:sdt>
  <w:p w14:paraId="4688DC92" w14:textId="77777777" w:rsidR="009E55CB" w:rsidRDefault="009E55CB" w:rsidP="009E55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04885936"/>
      <w:docPartObj>
        <w:docPartGallery w:val="Page Numbers (Bottom of Page)"/>
        <w:docPartUnique/>
      </w:docPartObj>
    </w:sdtPr>
    <w:sdtEndPr>
      <w:rPr>
        <w:rStyle w:val="Numrodepage"/>
      </w:rPr>
    </w:sdtEndPr>
    <w:sdtContent>
      <w:p w14:paraId="445E9BA3" w14:textId="36F3CD9B" w:rsidR="009E55CB" w:rsidRDefault="009E55CB" w:rsidP="006F040C">
        <w:pPr>
          <w:pStyle w:val="Pieddepage"/>
          <w:framePr w:wrap="none" w:vAnchor="text" w:hAnchor="margin" w:xAlign="right" w:y="1"/>
          <w:rPr>
            <w:rStyle w:val="Numrodepage"/>
          </w:rPr>
        </w:pPr>
        <w:r>
          <w:rPr>
            <w:rStyle w:val="Numrodepage"/>
            <w:lang w:bidi="fr-FR"/>
          </w:rPr>
          <w:fldChar w:fldCharType="begin"/>
        </w:r>
        <w:r>
          <w:rPr>
            <w:rStyle w:val="Numrodepage"/>
            <w:lang w:bidi="fr-FR"/>
          </w:rPr>
          <w:instrText xml:space="preserve"> PAGE </w:instrText>
        </w:r>
        <w:r>
          <w:rPr>
            <w:rStyle w:val="Numrodepage"/>
            <w:lang w:bidi="fr-FR"/>
          </w:rPr>
          <w:fldChar w:fldCharType="separate"/>
        </w:r>
        <w:r w:rsidR="005A7962">
          <w:rPr>
            <w:rStyle w:val="Numrodepage"/>
            <w:noProof/>
            <w:lang w:bidi="fr-FR"/>
          </w:rPr>
          <w:t>7</w:t>
        </w:r>
        <w:r>
          <w:rPr>
            <w:rStyle w:val="Numrodepage"/>
            <w:lang w:bidi="fr-FR"/>
          </w:rPr>
          <w:fldChar w:fldCharType="end"/>
        </w:r>
      </w:p>
    </w:sdtContent>
  </w:sdt>
  <w:p w14:paraId="243946D2" w14:textId="77777777" w:rsidR="009E55CB" w:rsidRDefault="009E55CB" w:rsidP="009E55C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65FE" w14:textId="77777777" w:rsidR="00106540" w:rsidRDefault="00106540" w:rsidP="005414C1">
      <w:pPr>
        <w:spacing w:after="0" w:line="240" w:lineRule="auto"/>
      </w:pPr>
      <w:r>
        <w:separator/>
      </w:r>
    </w:p>
  </w:footnote>
  <w:footnote w:type="continuationSeparator" w:id="0">
    <w:p w14:paraId="6B439B4A" w14:textId="77777777" w:rsidR="00106540" w:rsidRDefault="00106540" w:rsidP="0054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BA2"/>
    <w:multiLevelType w:val="hybridMultilevel"/>
    <w:tmpl w:val="B9BC0DC4"/>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2D5B79"/>
    <w:multiLevelType w:val="hybridMultilevel"/>
    <w:tmpl w:val="0554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0EE7"/>
    <w:multiLevelType w:val="hybridMultilevel"/>
    <w:tmpl w:val="CE96062C"/>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30FC7"/>
    <w:multiLevelType w:val="hybridMultilevel"/>
    <w:tmpl w:val="0D40BAA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20599"/>
    <w:multiLevelType w:val="hybridMultilevel"/>
    <w:tmpl w:val="E3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E16D1"/>
    <w:multiLevelType w:val="hybridMultilevel"/>
    <w:tmpl w:val="E45095A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20AF2"/>
    <w:multiLevelType w:val="hybridMultilevel"/>
    <w:tmpl w:val="13A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796"/>
    <w:multiLevelType w:val="hybridMultilevel"/>
    <w:tmpl w:val="F1D884D2"/>
    <w:lvl w:ilvl="0" w:tplc="B3648F3A">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EF3A0DCE">
      <w:numFmt w:val="bullet"/>
      <w:lvlText w:val=""/>
      <w:lvlJc w:val="left"/>
      <w:pPr>
        <w:ind w:left="2160" w:hanging="360"/>
      </w:pPr>
      <w:rPr>
        <w:rFonts w:ascii="Wingdings" w:eastAsiaTheme="minorHAnsi" w:hAnsi="Wingdings" w:cstheme="majorHAnsi"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FF10726"/>
    <w:multiLevelType w:val="hybridMultilevel"/>
    <w:tmpl w:val="E7AAE854"/>
    <w:lvl w:ilvl="0" w:tplc="04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46C0383"/>
    <w:multiLevelType w:val="hybridMultilevel"/>
    <w:tmpl w:val="BEE26E5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B12AA"/>
    <w:multiLevelType w:val="hybridMultilevel"/>
    <w:tmpl w:val="614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22E29"/>
    <w:multiLevelType w:val="multilevel"/>
    <w:tmpl w:val="B9BC0DC4"/>
    <w:lvl w:ilvl="0">
      <w:numFmt w:val="bullet"/>
      <w:lvlText w:val="•"/>
      <w:lvlJc w:val="left"/>
      <w:pPr>
        <w:ind w:left="72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1130E1"/>
    <w:multiLevelType w:val="hybridMultilevel"/>
    <w:tmpl w:val="E82A15F4"/>
    <w:lvl w:ilvl="0" w:tplc="B3648F3A">
      <w:start w:val="1"/>
      <w:numFmt w:val="bullet"/>
      <w:lvlText w:val="•"/>
      <w:lvlJc w:val="left"/>
      <w:pPr>
        <w:ind w:left="360" w:hanging="360"/>
      </w:pPr>
      <w:rPr>
        <w:rFonts w:ascii="Calibri Light" w:hAnsi="Calibri Light" w:hint="default"/>
      </w:rPr>
    </w:lvl>
    <w:lvl w:ilvl="1" w:tplc="6492A6C4">
      <w:start w:val="1"/>
      <w:numFmt w:val="bullet"/>
      <w:lvlText w:val="o"/>
      <w:lvlJc w:val="left"/>
      <w:pPr>
        <w:ind w:left="1440" w:hanging="360"/>
      </w:pPr>
      <w:rPr>
        <w:rFonts w:ascii="Courier New" w:hAnsi="Courier New" w:hint="default"/>
        <w:sz w:val="20"/>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7F3B7C"/>
    <w:multiLevelType w:val="hybridMultilevel"/>
    <w:tmpl w:val="92FAE406"/>
    <w:lvl w:ilvl="0" w:tplc="1BC6E9B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5F2052"/>
    <w:multiLevelType w:val="hybridMultilevel"/>
    <w:tmpl w:val="2954E4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5E6809"/>
    <w:multiLevelType w:val="hybridMultilevel"/>
    <w:tmpl w:val="EBD4D578"/>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949DA"/>
    <w:multiLevelType w:val="hybridMultilevel"/>
    <w:tmpl w:val="F7760C14"/>
    <w:lvl w:ilvl="0" w:tplc="B3648F3A">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E462BB"/>
    <w:multiLevelType w:val="hybridMultilevel"/>
    <w:tmpl w:val="D2CA465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E650B"/>
    <w:multiLevelType w:val="hybridMultilevel"/>
    <w:tmpl w:val="B302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92427"/>
    <w:multiLevelType w:val="hybridMultilevel"/>
    <w:tmpl w:val="4038386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549769F1"/>
    <w:multiLevelType w:val="hybridMultilevel"/>
    <w:tmpl w:val="336AF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D61DA"/>
    <w:multiLevelType w:val="hybridMultilevel"/>
    <w:tmpl w:val="7514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11389"/>
    <w:multiLevelType w:val="hybridMultilevel"/>
    <w:tmpl w:val="41920C8E"/>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76E6F"/>
    <w:multiLevelType w:val="hybridMultilevel"/>
    <w:tmpl w:val="DF1007A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74230"/>
    <w:multiLevelType w:val="hybridMultilevel"/>
    <w:tmpl w:val="D12C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A0C3C"/>
    <w:multiLevelType w:val="hybridMultilevel"/>
    <w:tmpl w:val="15166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4"/>
  </w:num>
  <w:num w:numId="3">
    <w:abstractNumId w:val="0"/>
  </w:num>
  <w:num w:numId="4">
    <w:abstractNumId w:val="11"/>
  </w:num>
  <w:num w:numId="5">
    <w:abstractNumId w:val="13"/>
  </w:num>
  <w:num w:numId="6">
    <w:abstractNumId w:val="20"/>
  </w:num>
  <w:num w:numId="7">
    <w:abstractNumId w:val="16"/>
  </w:num>
  <w:num w:numId="8">
    <w:abstractNumId w:val="7"/>
  </w:num>
  <w:num w:numId="9">
    <w:abstractNumId w:val="8"/>
  </w:num>
  <w:num w:numId="10">
    <w:abstractNumId w:val="12"/>
  </w:num>
  <w:num w:numId="11">
    <w:abstractNumId w:val="4"/>
  </w:num>
  <w:num w:numId="12">
    <w:abstractNumId w:val="22"/>
  </w:num>
  <w:num w:numId="13">
    <w:abstractNumId w:val="18"/>
  </w:num>
  <w:num w:numId="14">
    <w:abstractNumId w:val="23"/>
  </w:num>
  <w:num w:numId="15">
    <w:abstractNumId w:val="10"/>
  </w:num>
  <w:num w:numId="16">
    <w:abstractNumId w:val="21"/>
  </w:num>
  <w:num w:numId="17">
    <w:abstractNumId w:val="3"/>
  </w:num>
  <w:num w:numId="18">
    <w:abstractNumId w:val="5"/>
  </w:num>
  <w:num w:numId="19">
    <w:abstractNumId w:val="6"/>
  </w:num>
  <w:num w:numId="20">
    <w:abstractNumId w:val="9"/>
  </w:num>
  <w:num w:numId="21">
    <w:abstractNumId w:val="1"/>
  </w:num>
  <w:num w:numId="22">
    <w:abstractNumId w:val="15"/>
  </w:num>
  <w:num w:numId="23">
    <w:abstractNumId w:val="24"/>
  </w:num>
  <w:num w:numId="24">
    <w:abstractNumId w:val="2"/>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fr-FR" w:vendorID="64" w:dllVersion="6" w:nlCheck="1" w:checkStyle="0"/>
  <w:activeWritingStyle w:appName="MSWord" w:lang="fr-FR"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MDI2tzQyMDQ1tjRU0lEKTi0uzszPAykwrAUAMY7IqywAAAA="/>
  </w:docVars>
  <w:rsids>
    <w:rsidRoot w:val="008F3F6B"/>
    <w:rsid w:val="00017AFD"/>
    <w:rsid w:val="00022682"/>
    <w:rsid w:val="00023ADF"/>
    <w:rsid w:val="000838F1"/>
    <w:rsid w:val="000A6B77"/>
    <w:rsid w:val="000D01C3"/>
    <w:rsid w:val="000D163F"/>
    <w:rsid w:val="000D1744"/>
    <w:rsid w:val="000D6F50"/>
    <w:rsid w:val="000E0BDB"/>
    <w:rsid w:val="000F7E38"/>
    <w:rsid w:val="00106540"/>
    <w:rsid w:val="001664B4"/>
    <w:rsid w:val="00167FDC"/>
    <w:rsid w:val="00171D13"/>
    <w:rsid w:val="001B4982"/>
    <w:rsid w:val="001C52CB"/>
    <w:rsid w:val="001C5379"/>
    <w:rsid w:val="00230EEF"/>
    <w:rsid w:val="00232BA0"/>
    <w:rsid w:val="002606B2"/>
    <w:rsid w:val="002802F6"/>
    <w:rsid w:val="0029236D"/>
    <w:rsid w:val="002962FA"/>
    <w:rsid w:val="002974E7"/>
    <w:rsid w:val="002A06F2"/>
    <w:rsid w:val="002A14F4"/>
    <w:rsid w:val="002E5749"/>
    <w:rsid w:val="00303BFC"/>
    <w:rsid w:val="00313470"/>
    <w:rsid w:val="00317ACA"/>
    <w:rsid w:val="0032375C"/>
    <w:rsid w:val="0032767E"/>
    <w:rsid w:val="003332CE"/>
    <w:rsid w:val="00342F6A"/>
    <w:rsid w:val="00347823"/>
    <w:rsid w:val="00387E13"/>
    <w:rsid w:val="00391F03"/>
    <w:rsid w:val="003B7F8C"/>
    <w:rsid w:val="003E2D52"/>
    <w:rsid w:val="003E46C5"/>
    <w:rsid w:val="003F34BB"/>
    <w:rsid w:val="004104AB"/>
    <w:rsid w:val="00431D38"/>
    <w:rsid w:val="00433EEC"/>
    <w:rsid w:val="00441881"/>
    <w:rsid w:val="004563CA"/>
    <w:rsid w:val="0047297E"/>
    <w:rsid w:val="00473CE4"/>
    <w:rsid w:val="00484171"/>
    <w:rsid w:val="004B4B83"/>
    <w:rsid w:val="004C2BFF"/>
    <w:rsid w:val="004E652D"/>
    <w:rsid w:val="004F0EFC"/>
    <w:rsid w:val="00513EC2"/>
    <w:rsid w:val="005168DC"/>
    <w:rsid w:val="005414C1"/>
    <w:rsid w:val="00547037"/>
    <w:rsid w:val="00551EB8"/>
    <w:rsid w:val="00567488"/>
    <w:rsid w:val="00567A26"/>
    <w:rsid w:val="00572853"/>
    <w:rsid w:val="005A2551"/>
    <w:rsid w:val="005A7962"/>
    <w:rsid w:val="005C0539"/>
    <w:rsid w:val="005C0F35"/>
    <w:rsid w:val="00620FCB"/>
    <w:rsid w:val="00621060"/>
    <w:rsid w:val="006226CE"/>
    <w:rsid w:val="006376E0"/>
    <w:rsid w:val="0065523C"/>
    <w:rsid w:val="006675E1"/>
    <w:rsid w:val="00695DE7"/>
    <w:rsid w:val="006A5AFA"/>
    <w:rsid w:val="006B474C"/>
    <w:rsid w:val="006D1318"/>
    <w:rsid w:val="00700C35"/>
    <w:rsid w:val="00700D06"/>
    <w:rsid w:val="00722151"/>
    <w:rsid w:val="00787653"/>
    <w:rsid w:val="007A73EF"/>
    <w:rsid w:val="007B386C"/>
    <w:rsid w:val="007B3C2B"/>
    <w:rsid w:val="007B5002"/>
    <w:rsid w:val="007C2535"/>
    <w:rsid w:val="007C67B3"/>
    <w:rsid w:val="007E5114"/>
    <w:rsid w:val="007E7456"/>
    <w:rsid w:val="00800475"/>
    <w:rsid w:val="008021B0"/>
    <w:rsid w:val="00814420"/>
    <w:rsid w:val="00820DF6"/>
    <w:rsid w:val="008339A4"/>
    <w:rsid w:val="00841BB5"/>
    <w:rsid w:val="0086458E"/>
    <w:rsid w:val="008813E6"/>
    <w:rsid w:val="008A2CA8"/>
    <w:rsid w:val="008B0560"/>
    <w:rsid w:val="008D6FCA"/>
    <w:rsid w:val="008F3F6B"/>
    <w:rsid w:val="00936004"/>
    <w:rsid w:val="00952DEA"/>
    <w:rsid w:val="00954CB3"/>
    <w:rsid w:val="00956FA4"/>
    <w:rsid w:val="00983266"/>
    <w:rsid w:val="00991385"/>
    <w:rsid w:val="00993A48"/>
    <w:rsid w:val="009C7F48"/>
    <w:rsid w:val="009D4683"/>
    <w:rsid w:val="009E55CB"/>
    <w:rsid w:val="009E5724"/>
    <w:rsid w:val="009F45C4"/>
    <w:rsid w:val="00A0052F"/>
    <w:rsid w:val="00A03419"/>
    <w:rsid w:val="00A17049"/>
    <w:rsid w:val="00A2376B"/>
    <w:rsid w:val="00A31CF0"/>
    <w:rsid w:val="00A34A7E"/>
    <w:rsid w:val="00A734AC"/>
    <w:rsid w:val="00A92B2D"/>
    <w:rsid w:val="00AB18FF"/>
    <w:rsid w:val="00AB65AA"/>
    <w:rsid w:val="00AD3031"/>
    <w:rsid w:val="00B04713"/>
    <w:rsid w:val="00B07C04"/>
    <w:rsid w:val="00B1595B"/>
    <w:rsid w:val="00B625F8"/>
    <w:rsid w:val="00B66AF9"/>
    <w:rsid w:val="00B67FCF"/>
    <w:rsid w:val="00B7440C"/>
    <w:rsid w:val="00B77BE1"/>
    <w:rsid w:val="00BA367A"/>
    <w:rsid w:val="00BA3F1E"/>
    <w:rsid w:val="00BC200E"/>
    <w:rsid w:val="00BC3964"/>
    <w:rsid w:val="00BD38C6"/>
    <w:rsid w:val="00BE1FDB"/>
    <w:rsid w:val="00BE7E2F"/>
    <w:rsid w:val="00BF7071"/>
    <w:rsid w:val="00C0729F"/>
    <w:rsid w:val="00C134AF"/>
    <w:rsid w:val="00C161E5"/>
    <w:rsid w:val="00C16AC8"/>
    <w:rsid w:val="00C214AC"/>
    <w:rsid w:val="00C82BDC"/>
    <w:rsid w:val="00CB365B"/>
    <w:rsid w:val="00CC4410"/>
    <w:rsid w:val="00CD6962"/>
    <w:rsid w:val="00CE7749"/>
    <w:rsid w:val="00CF6A54"/>
    <w:rsid w:val="00D270F9"/>
    <w:rsid w:val="00D32C24"/>
    <w:rsid w:val="00D54077"/>
    <w:rsid w:val="00D7471B"/>
    <w:rsid w:val="00D76EA3"/>
    <w:rsid w:val="00D86152"/>
    <w:rsid w:val="00D86F08"/>
    <w:rsid w:val="00DA2974"/>
    <w:rsid w:val="00DB0DB5"/>
    <w:rsid w:val="00DC759D"/>
    <w:rsid w:val="00DD047C"/>
    <w:rsid w:val="00DF27C6"/>
    <w:rsid w:val="00DF5301"/>
    <w:rsid w:val="00E04C0C"/>
    <w:rsid w:val="00E33D65"/>
    <w:rsid w:val="00E33F64"/>
    <w:rsid w:val="00E5023F"/>
    <w:rsid w:val="00E51183"/>
    <w:rsid w:val="00E85F15"/>
    <w:rsid w:val="00EB0CF5"/>
    <w:rsid w:val="00EB1F08"/>
    <w:rsid w:val="00EB69C7"/>
    <w:rsid w:val="00ED4CC4"/>
    <w:rsid w:val="00EE4832"/>
    <w:rsid w:val="00F23860"/>
    <w:rsid w:val="00F34A4F"/>
    <w:rsid w:val="00F62E1F"/>
    <w:rsid w:val="00F82464"/>
    <w:rsid w:val="00F86065"/>
    <w:rsid w:val="00F927EB"/>
    <w:rsid w:val="00FD1825"/>
    <w:rsid w:val="00FD2A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1F93"/>
  <w15:chartTrackingRefBased/>
  <w15:docId w15:val="{A22E8E2A-662D-4DA3-8E43-928BF03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2974"/>
    <w:rPr>
      <w:color w:val="0563C1" w:themeColor="hyperlink"/>
      <w:u w:val="single"/>
    </w:rPr>
  </w:style>
  <w:style w:type="character" w:customStyle="1" w:styleId="Mentionnonrsolue1">
    <w:name w:val="Mention non résolue1"/>
    <w:basedOn w:val="Policepardfaut"/>
    <w:uiPriority w:val="99"/>
    <w:semiHidden/>
    <w:unhideWhenUsed/>
    <w:rsid w:val="00DA2974"/>
    <w:rPr>
      <w:color w:val="605E5C"/>
      <w:shd w:val="clear" w:color="auto" w:fill="E1DFDD"/>
    </w:rPr>
  </w:style>
  <w:style w:type="character" w:styleId="Lienhypertextesuivivisit">
    <w:name w:val="FollowedHyperlink"/>
    <w:basedOn w:val="Policepardfaut"/>
    <w:uiPriority w:val="99"/>
    <w:semiHidden/>
    <w:unhideWhenUsed/>
    <w:rsid w:val="009D4683"/>
    <w:rPr>
      <w:color w:val="954F72" w:themeColor="followedHyperlink"/>
      <w:u w:val="single"/>
    </w:rPr>
  </w:style>
  <w:style w:type="paragraph" w:styleId="Paragraphedeliste">
    <w:name w:val="List Paragraph"/>
    <w:basedOn w:val="Normal"/>
    <w:uiPriority w:val="34"/>
    <w:qFormat/>
    <w:rsid w:val="005414C1"/>
    <w:pPr>
      <w:ind w:left="720"/>
      <w:contextualSpacing/>
    </w:pPr>
  </w:style>
  <w:style w:type="paragraph" w:styleId="En-tte">
    <w:name w:val="header"/>
    <w:basedOn w:val="Normal"/>
    <w:link w:val="En-tteCar"/>
    <w:uiPriority w:val="99"/>
    <w:unhideWhenUsed/>
    <w:rsid w:val="005414C1"/>
    <w:pPr>
      <w:tabs>
        <w:tab w:val="center" w:pos="4513"/>
        <w:tab w:val="right" w:pos="9026"/>
      </w:tabs>
      <w:spacing w:after="0" w:line="240" w:lineRule="auto"/>
    </w:pPr>
  </w:style>
  <w:style w:type="character" w:customStyle="1" w:styleId="En-tteCar">
    <w:name w:val="En-tête Car"/>
    <w:basedOn w:val="Policepardfaut"/>
    <w:link w:val="En-tte"/>
    <w:uiPriority w:val="99"/>
    <w:rsid w:val="005414C1"/>
  </w:style>
  <w:style w:type="paragraph" w:styleId="Pieddepage">
    <w:name w:val="footer"/>
    <w:basedOn w:val="Normal"/>
    <w:link w:val="PieddepageCar"/>
    <w:uiPriority w:val="99"/>
    <w:unhideWhenUsed/>
    <w:rsid w:val="005414C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414C1"/>
  </w:style>
  <w:style w:type="character" w:styleId="Numrodepage">
    <w:name w:val="page number"/>
    <w:basedOn w:val="Policepardfaut"/>
    <w:uiPriority w:val="99"/>
    <w:semiHidden/>
    <w:unhideWhenUsed/>
    <w:rsid w:val="008339A4"/>
  </w:style>
  <w:style w:type="paragraph" w:styleId="Textedebulles">
    <w:name w:val="Balloon Text"/>
    <w:basedOn w:val="Normal"/>
    <w:link w:val="TextedebullesCar"/>
    <w:uiPriority w:val="99"/>
    <w:semiHidden/>
    <w:unhideWhenUsed/>
    <w:rsid w:val="009E55C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E55CB"/>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C4410"/>
    <w:rPr>
      <w:sz w:val="16"/>
      <w:szCs w:val="16"/>
    </w:rPr>
  </w:style>
  <w:style w:type="paragraph" w:styleId="Commentaire">
    <w:name w:val="annotation text"/>
    <w:basedOn w:val="Normal"/>
    <w:link w:val="CommentaireCar"/>
    <w:uiPriority w:val="99"/>
    <w:semiHidden/>
    <w:unhideWhenUsed/>
    <w:rsid w:val="00CC4410"/>
    <w:pPr>
      <w:spacing w:line="240" w:lineRule="auto"/>
    </w:pPr>
    <w:rPr>
      <w:sz w:val="20"/>
      <w:szCs w:val="20"/>
    </w:rPr>
  </w:style>
  <w:style w:type="character" w:customStyle="1" w:styleId="CommentaireCar">
    <w:name w:val="Commentaire Car"/>
    <w:basedOn w:val="Policepardfaut"/>
    <w:link w:val="Commentaire"/>
    <w:uiPriority w:val="99"/>
    <w:semiHidden/>
    <w:rsid w:val="00CC4410"/>
    <w:rPr>
      <w:sz w:val="20"/>
      <w:szCs w:val="20"/>
    </w:rPr>
  </w:style>
  <w:style w:type="paragraph" w:styleId="Objetducommentaire">
    <w:name w:val="annotation subject"/>
    <w:basedOn w:val="Commentaire"/>
    <w:next w:val="Commentaire"/>
    <w:link w:val="ObjetducommentaireCar"/>
    <w:uiPriority w:val="99"/>
    <w:semiHidden/>
    <w:unhideWhenUsed/>
    <w:rsid w:val="00CC4410"/>
    <w:rPr>
      <w:b/>
      <w:bCs/>
    </w:rPr>
  </w:style>
  <w:style w:type="character" w:customStyle="1" w:styleId="ObjetducommentaireCar">
    <w:name w:val="Objet du commentaire Car"/>
    <w:basedOn w:val="CommentaireCar"/>
    <w:link w:val="Objetducommentaire"/>
    <w:uiPriority w:val="99"/>
    <w:semiHidden/>
    <w:rsid w:val="00CC4410"/>
    <w:rPr>
      <w:b/>
      <w:bCs/>
      <w:sz w:val="20"/>
      <w:szCs w:val="20"/>
    </w:rPr>
  </w:style>
  <w:style w:type="paragraph" w:styleId="NormalWeb">
    <w:name w:val="Normal (Web)"/>
    <w:basedOn w:val="Normal"/>
    <w:uiPriority w:val="99"/>
    <w:semiHidden/>
    <w:unhideWhenUsed/>
    <w:rsid w:val="009F45C4"/>
    <w:rPr>
      <w:rFonts w:ascii="Times New Roman" w:hAnsi="Times New Roman" w:cs="Times New Roman"/>
      <w:sz w:val="24"/>
      <w:szCs w:val="24"/>
    </w:rPr>
  </w:style>
  <w:style w:type="character" w:styleId="Mentionnonrsolue">
    <w:name w:val="Unresolved Mention"/>
    <w:basedOn w:val="Policepardfaut"/>
    <w:uiPriority w:val="99"/>
    <w:semiHidden/>
    <w:unhideWhenUsed/>
    <w:rsid w:val="008A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uhan-novel-coronavirus-infection-prevention-and-control" TargetMode="External"/><Relationship Id="rId18" Type="http://schemas.openxmlformats.org/officeDocument/2006/relationships/hyperlink" Target="http://www.medicines.org.uk/emc/medicine/31329" TargetMode="External"/><Relationship Id="rId26" Type="http://schemas.openxmlformats.org/officeDocument/2006/relationships/hyperlink" Target="https://www.has-sante.fr/upload/docs/application/pdf/2009-10/zypadhera_-_ct-6663.pdf" TargetMode="External"/><Relationship Id="rId3" Type="http://schemas.openxmlformats.org/officeDocument/2006/relationships/styles" Target="styles.xml"/><Relationship Id="rId21" Type="http://schemas.openxmlformats.org/officeDocument/2006/relationships/hyperlink" Target="http://www.medicines.org.uk/emc/medicine/32050" TargetMode="External"/><Relationship Id="rId7" Type="http://schemas.openxmlformats.org/officeDocument/2006/relationships/endnotes" Target="endnotes.xml"/><Relationship Id="rId12" Type="http://schemas.openxmlformats.org/officeDocument/2006/relationships/hyperlink" Target="https://www.sps.nhs.uk/wp-content/uploads/2020/04/Depot-medication-guidelines-for-use-during-coronavirus-pandemic-March-31st-2.pdf" TargetMode="External"/><Relationship Id="rId17"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5" Type="http://schemas.openxmlformats.org/officeDocument/2006/relationships/hyperlink" Target="http://www.medicines.org.uk/emc/medicine/2136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wuhan-novel-coronavirus-infection-prevention-and-control" TargetMode="External"/><Relationship Id="rId20" Type="http://schemas.openxmlformats.org/officeDocument/2006/relationships/hyperlink" Target="https://www.sps.nhs.uk/articles/administration-of-depot-antipsychotic-injections-during-covid-19-in-stable-adult-patients/" TargetMode="External"/><Relationship Id="rId29" Type="http://schemas.openxmlformats.org/officeDocument/2006/relationships/hyperlink" Target="https://www.medicines.org.uk/emc/product/9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sych.ac.uk/about-us/responding-to-covid-19/responding-to-covid-19-guidance-for-clinicians/community-and-inpatient-services/providing-medication" TargetMode="External"/><Relationship Id="rId24" Type="http://schemas.openxmlformats.org/officeDocument/2006/relationships/hyperlink" Target="https://www.rcpsych.ac.uk/docs/default-source/improving-care/better-mh-policy/managing-depots-during-covid.pdf?sfvrsn=fdaffc8b_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l-mon.nhs.uk/wp-content/uploads/Guidelines/0_covid19_depot.pdf" TargetMode="External"/><Relationship Id="rId23" Type="http://schemas.openxmlformats.org/officeDocument/2006/relationships/hyperlink" Target="http://www.medicines.org.uk/emc/medicine/30449" TargetMode="External"/><Relationship Id="rId28" Type="http://schemas.openxmlformats.org/officeDocument/2006/relationships/hyperlink" Target="https://www.medicines.org.uk/emc/product/6414" TargetMode="External"/><Relationship Id="rId10" Type="http://schemas.openxmlformats.org/officeDocument/2006/relationships/image" Target="media/image3.png"/><Relationship Id="rId19" Type="http://schemas.openxmlformats.org/officeDocument/2006/relationships/hyperlink" Target="https://www.rcpsych.ac.uk/docs/default-source/improving-care/better-mh-policy/managing-depots-during-covid.pdf?sfvrsn=fdaffc8b_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psych.ac.uk/about-us/responding-to-covid-19/responding-to-covid-19-guidance-for-clinicians/community-and-inpatient-services/providing-medication" TargetMode="External"/><Relationship Id="rId22" Type="http://schemas.openxmlformats.org/officeDocument/2006/relationships/hyperlink" Target="http://www.medicines.org.uk/emc/medicine/31386" TargetMode="External"/><Relationship Id="rId27" Type="http://schemas.openxmlformats.org/officeDocument/2006/relationships/hyperlink" Target="http://www.oxfordhealthformulary.nhs.uk/docs/Olanzapine%20LAI%20-%20guidance%20for%20managing%203%20hours%20of%20PIS%20monitoring%20v1.pdf?UID=43283507020206139414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54B2-6CCB-4FB5-A47C-92E996A3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3558</Words>
  <Characters>19573</Characters>
  <Application>Microsoft Office Word</Application>
  <DocSecurity>0</DocSecurity>
  <Lines>163</Lines>
  <Paragraphs>46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astrid chevance</cp:lastModifiedBy>
  <cp:revision>8</cp:revision>
  <cp:lastPrinted>2020-03-29T22:36:00Z</cp:lastPrinted>
  <dcterms:created xsi:type="dcterms:W3CDTF">2020-05-03T20:48:00Z</dcterms:created>
  <dcterms:modified xsi:type="dcterms:W3CDTF">2020-10-31T13:15:00Z</dcterms:modified>
</cp:coreProperties>
</file>